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A2579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A2579E" w:rsidRPr="00A2579E">
              <w:rPr>
                <w:sz w:val="24"/>
              </w:rPr>
              <w:t>Полное иссечение гипофиз</w:t>
            </w:r>
            <w:r w:rsidR="00A2579E">
              <w:rPr>
                <w:sz w:val="24"/>
              </w:rPr>
              <w:t xml:space="preserve">а через </w:t>
            </w:r>
            <w:proofErr w:type="spellStart"/>
            <w:r w:rsidR="00A2579E">
              <w:rPr>
                <w:sz w:val="24"/>
              </w:rPr>
              <w:t>трансфронтальный</w:t>
            </w:r>
            <w:proofErr w:type="spellEnd"/>
            <w:r w:rsidR="00A2579E">
              <w:rPr>
                <w:sz w:val="24"/>
              </w:rPr>
              <w:t xml:space="preserve"> доступ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(Код МКБ-9 </w:t>
            </w:r>
            <w:r w:rsidR="00E72C25">
              <w:rPr>
                <w:sz w:val="24"/>
              </w:rPr>
              <w:t>07.6</w:t>
            </w:r>
            <w:r w:rsidR="00A2579E" w:rsidRPr="00A2579E">
              <w:rPr>
                <w:sz w:val="24"/>
              </w:rPr>
              <w:t>4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C223D" w:rsidRPr="00DC223D" w:rsidRDefault="00DC223D" w:rsidP="00DC223D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C223D">
              <w:rPr>
                <w:sz w:val="24"/>
                <w:szCs w:val="24"/>
                <w:lang w:val="en-US"/>
              </w:rPr>
              <w:t>D</w:t>
            </w:r>
            <w:r w:rsidRPr="00DC223D">
              <w:rPr>
                <w:sz w:val="24"/>
                <w:szCs w:val="24"/>
              </w:rPr>
              <w:t>35.2 –Доброкачественное новообразование гипофиза</w:t>
            </w:r>
          </w:p>
          <w:p w:rsidR="00736861" w:rsidRPr="00750942" w:rsidRDefault="00AF158D" w:rsidP="00AF158D">
            <w:pPr>
              <w:jc w:val="both"/>
              <w:rPr>
                <w:sz w:val="24"/>
              </w:rPr>
            </w:pPr>
            <w:r>
              <w:rPr>
                <w:sz w:val="24"/>
              </w:rPr>
              <w:t>С7</w:t>
            </w:r>
            <w:r w:rsidRPr="00AF158D">
              <w:rPr>
                <w:sz w:val="24"/>
              </w:rPr>
              <w:t>5.</w:t>
            </w:r>
            <w:r>
              <w:rPr>
                <w:sz w:val="24"/>
              </w:rPr>
              <w:t>1</w:t>
            </w:r>
            <w:r w:rsidRPr="00AF158D">
              <w:rPr>
                <w:sz w:val="24"/>
              </w:rPr>
              <w:t xml:space="preserve"> –</w:t>
            </w:r>
            <w:r>
              <w:rPr>
                <w:sz w:val="24"/>
              </w:rPr>
              <w:t>Злокачеств</w:t>
            </w:r>
            <w:r w:rsidRPr="00AF158D">
              <w:rPr>
                <w:sz w:val="24"/>
              </w:rPr>
              <w:t>енное новообразование гипофиза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B40635" w:rsidP="00B40635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В</w:t>
            </w:r>
            <w:r w:rsidRPr="00B40635">
              <w:rPr>
                <w:sz w:val="24"/>
                <w:szCs w:val="24"/>
              </w:rPr>
              <w:t xml:space="preserve"> зависимости от преимущественного расположения опухоли</w:t>
            </w:r>
            <w:r>
              <w:rPr>
                <w:sz w:val="24"/>
                <w:szCs w:val="24"/>
              </w:rPr>
              <w:t>, д</w:t>
            </w:r>
            <w:r w:rsidRPr="00B40635">
              <w:rPr>
                <w:sz w:val="24"/>
                <w:szCs w:val="24"/>
              </w:rPr>
              <w:t>оступ может осуществляться фронтально (путем вскрытия лобных костей черепа) или под височной костью. Оптимальной позой для проведения операции является положение на боку. Она позволяет избежать пережима шейных артерий и вен, которые снабжают кровью головной мозг. Альтернативой является положение на спине с небольшим поворотом головы. Сама голова фиксируется.</w:t>
            </w:r>
            <w:r>
              <w:rPr>
                <w:sz w:val="24"/>
                <w:szCs w:val="24"/>
              </w:rPr>
              <w:t xml:space="preserve"> </w:t>
            </w:r>
            <w:r w:rsidRPr="00B40635">
              <w:rPr>
                <w:sz w:val="24"/>
                <w:szCs w:val="24"/>
              </w:rPr>
              <w:t>Операция в большинстве случаев проводится под общим наркозом. Иногда опухоль приходится удалять вместе с гипофизом из-за ее прорастания вглубь здоровой ткани. После этого хирург возвращает на место костный лоскут и накладывает швы.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Default="00375202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375202">
              <w:rPr>
                <w:sz w:val="24"/>
                <w:szCs w:val="24"/>
              </w:rPr>
              <w:t xml:space="preserve">Частичное рассечение гипофиза через </w:t>
            </w:r>
            <w:proofErr w:type="spellStart"/>
            <w:r w:rsidRPr="00375202">
              <w:rPr>
                <w:sz w:val="24"/>
                <w:szCs w:val="24"/>
              </w:rPr>
              <w:t>трансфронтальный</w:t>
            </w:r>
            <w:proofErr w:type="spellEnd"/>
            <w:r w:rsidRPr="00375202">
              <w:rPr>
                <w:sz w:val="24"/>
                <w:szCs w:val="24"/>
              </w:rPr>
              <w:t xml:space="preserve"> доступ </w:t>
            </w:r>
            <w:r w:rsidR="00DD7C1B">
              <w:rPr>
                <w:sz w:val="24"/>
                <w:szCs w:val="24"/>
              </w:rPr>
              <w:t>(Код МКБ-9 07.6</w:t>
            </w:r>
            <w:r>
              <w:rPr>
                <w:sz w:val="24"/>
                <w:szCs w:val="24"/>
              </w:rPr>
              <w:t>4</w:t>
            </w:r>
            <w:r w:rsidR="00DD7C1B">
              <w:rPr>
                <w:sz w:val="24"/>
                <w:szCs w:val="24"/>
              </w:rPr>
              <w:t>)</w:t>
            </w:r>
          </w:p>
          <w:p w:rsidR="00736861" w:rsidRPr="005F3154" w:rsidRDefault="00736861" w:rsidP="00D503B2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F14770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C838AD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</w:t>
            </w:r>
            <w:r w:rsidR="00F14770">
              <w:rPr>
                <w:sz w:val="24"/>
              </w:rPr>
              <w:t>,5</w:t>
            </w:r>
          </w:p>
        </w:tc>
      </w:tr>
      <w:tr w:rsidR="00736861" w:rsidRPr="005F3154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8C306A" w:rsidRDefault="00AF3FCE" w:rsidP="00C45415">
            <w:pPr>
              <w:jc w:val="center"/>
              <w:rPr>
                <w:sz w:val="24"/>
                <w:highlight w:val="yellow"/>
              </w:rPr>
            </w:pPr>
            <w:r w:rsidRPr="00AF3FCE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ED72C7" w:rsidP="00D87FEF">
            <w:pPr>
              <w:jc w:val="center"/>
              <w:rPr>
                <w:sz w:val="24"/>
                <w:highlight w:val="yellow"/>
              </w:rPr>
            </w:pPr>
            <w:r w:rsidRPr="00ED72C7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ED72C7" w:rsidP="00294300">
            <w:pPr>
              <w:jc w:val="center"/>
              <w:rPr>
                <w:sz w:val="24"/>
                <w:highlight w:val="yellow"/>
              </w:rPr>
            </w:pPr>
            <w:r w:rsidRPr="00ED72C7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855C34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C306A" w:rsidRDefault="00855C34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5,5</w:t>
            </w:r>
            <w:bookmarkStart w:id="0" w:name="_GoBack"/>
            <w:bookmarkEnd w:id="0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370FBB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7A1C29" w:rsidRDefault="00375202" w:rsidP="00C838AD">
            <w:pPr>
              <w:jc w:val="both"/>
              <w:rPr>
                <w:sz w:val="24"/>
              </w:rPr>
            </w:pPr>
            <w:r w:rsidRPr="00375202">
              <w:rPr>
                <w:sz w:val="24"/>
                <w:szCs w:val="24"/>
              </w:rPr>
              <w:t xml:space="preserve">Несмотря на расширение в последние годы показаний к </w:t>
            </w:r>
            <w:proofErr w:type="spellStart"/>
            <w:r w:rsidRPr="00375202">
              <w:rPr>
                <w:sz w:val="24"/>
                <w:szCs w:val="24"/>
              </w:rPr>
              <w:t>транссфеноидальному</w:t>
            </w:r>
            <w:proofErr w:type="spellEnd"/>
            <w:r w:rsidRPr="00375202">
              <w:rPr>
                <w:sz w:val="24"/>
                <w:szCs w:val="24"/>
              </w:rPr>
              <w:t xml:space="preserve"> доступу (до 80% операций у больных с аденомой гипофиза), для гигантских аденом остается актуальным применение широких </w:t>
            </w:r>
            <w:proofErr w:type="spellStart"/>
            <w:r w:rsidRPr="00375202">
              <w:rPr>
                <w:sz w:val="24"/>
                <w:szCs w:val="24"/>
              </w:rPr>
              <w:t>транскраниальных</w:t>
            </w:r>
            <w:proofErr w:type="spellEnd"/>
            <w:r w:rsidRPr="00375202">
              <w:rPr>
                <w:sz w:val="24"/>
                <w:szCs w:val="24"/>
              </w:rPr>
              <w:t xml:space="preserve"> доступов, позволяющих визуализировать все отделы </w:t>
            </w:r>
            <w:proofErr w:type="spellStart"/>
            <w:r w:rsidRPr="00375202">
              <w:rPr>
                <w:sz w:val="24"/>
                <w:szCs w:val="24"/>
              </w:rPr>
              <w:t>хиазмально-селлярной</w:t>
            </w:r>
            <w:proofErr w:type="spellEnd"/>
            <w:r w:rsidRPr="00375202">
              <w:rPr>
                <w:sz w:val="24"/>
                <w:szCs w:val="24"/>
              </w:rPr>
              <w:t xml:space="preserve"> области и выявить взаимоотношения опухоли с окружающими ее анатомическими структурами.</w:t>
            </w:r>
            <w:r w:rsidR="00201950">
              <w:t xml:space="preserve"> </w:t>
            </w:r>
            <w:r w:rsidR="00C838AD">
              <w:rPr>
                <w:sz w:val="24"/>
                <w:szCs w:val="24"/>
              </w:rPr>
              <w:t>М</w:t>
            </w:r>
            <w:r w:rsidR="00201950" w:rsidRPr="00201950">
              <w:rPr>
                <w:sz w:val="24"/>
                <w:szCs w:val="24"/>
              </w:rPr>
              <w:t xml:space="preserve">едицинская технология «Полное иссечение гипофиза через </w:t>
            </w:r>
            <w:proofErr w:type="spellStart"/>
            <w:r w:rsidR="00201950" w:rsidRPr="00201950">
              <w:rPr>
                <w:sz w:val="24"/>
                <w:szCs w:val="24"/>
              </w:rPr>
              <w:t>трансфронтальный</w:t>
            </w:r>
            <w:proofErr w:type="spellEnd"/>
            <w:r w:rsidR="00201950" w:rsidRPr="00201950">
              <w:rPr>
                <w:sz w:val="24"/>
                <w:szCs w:val="24"/>
              </w:rPr>
              <w:t xml:space="preserve"> доступ» остается единственным хирургическим методом при больших размерах опухоли гипофиза.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03583">
        <w:rPr>
          <w:b/>
          <w:lang w:val="en-US"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12"/>
        <w:gridCol w:w="3236"/>
        <w:gridCol w:w="2415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C07E6F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Default="008E5968" w:rsidP="0075094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750942">
              <w:rPr>
                <w:sz w:val="24"/>
              </w:rPr>
              <w:t xml:space="preserve"> с </w:t>
            </w:r>
            <w:r w:rsidR="00B964FA">
              <w:rPr>
                <w:sz w:val="24"/>
              </w:rPr>
              <w:t>аденомой гипофиза</w:t>
            </w:r>
            <w:r w:rsidR="00552F22">
              <w:t xml:space="preserve"> </w:t>
            </w:r>
            <w:r w:rsidR="00552F22" w:rsidRPr="00552F22">
              <w:rPr>
                <w:sz w:val="24"/>
              </w:rPr>
              <w:t xml:space="preserve">и других опухолей </w:t>
            </w:r>
            <w:proofErr w:type="spellStart"/>
            <w:r w:rsidR="00552F22" w:rsidRPr="00552F22">
              <w:rPr>
                <w:sz w:val="24"/>
              </w:rPr>
              <w:t>околоселлярной</w:t>
            </w:r>
            <w:proofErr w:type="spellEnd"/>
            <w:r w:rsidR="00552F22" w:rsidRPr="00552F22">
              <w:rPr>
                <w:sz w:val="24"/>
              </w:rPr>
              <w:t xml:space="preserve"> локализации.</w:t>
            </w:r>
          </w:p>
          <w:p w:rsidR="00750942" w:rsidRPr="005F3154" w:rsidRDefault="00750942" w:rsidP="00750942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8F7513" w:rsidRDefault="00761D50" w:rsidP="00283E96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Patients with pituitary adenoma and other tumors of </w:t>
            </w:r>
            <w:proofErr w:type="spellStart"/>
            <w:r w:rsidRPr="00761D50">
              <w:rPr>
                <w:sz w:val="24"/>
                <w:lang w:val="en-US"/>
              </w:rPr>
              <w:t>parasellar</w:t>
            </w:r>
            <w:proofErr w:type="spellEnd"/>
            <w:r w:rsidRPr="00761D50">
              <w:rPr>
                <w:sz w:val="24"/>
                <w:lang w:val="en-US"/>
              </w:rPr>
              <w:t xml:space="preserve"> localization.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5F3154" w:rsidRDefault="00703583" w:rsidP="008F751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Трансфронтальный</w:t>
            </w:r>
            <w:proofErr w:type="spellEnd"/>
            <w:r>
              <w:rPr>
                <w:sz w:val="24"/>
              </w:rPr>
              <w:t xml:space="preserve"> доступ</w:t>
            </w:r>
          </w:p>
        </w:tc>
        <w:tc>
          <w:tcPr>
            <w:tcW w:w="2150" w:type="dxa"/>
          </w:tcPr>
          <w:p w:rsidR="00750942" w:rsidRPr="00C476A5" w:rsidRDefault="00703583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Transfront</w:t>
            </w:r>
            <w:r w:rsidRPr="00567B47">
              <w:rPr>
                <w:sz w:val="24"/>
                <w:lang w:val="en-US"/>
              </w:rPr>
              <w:t>al</w:t>
            </w:r>
            <w:proofErr w:type="spellEnd"/>
            <w:r w:rsidRPr="00567B47">
              <w:rPr>
                <w:sz w:val="24"/>
                <w:lang w:val="en-US"/>
              </w:rPr>
              <w:t xml:space="preserve"> approach</w:t>
            </w:r>
          </w:p>
        </w:tc>
      </w:tr>
      <w:tr w:rsidR="00750942" w:rsidRPr="00703583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03583" w:rsidRDefault="00703583" w:rsidP="0070358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Миниинвазивный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транссфеноидальный</w:t>
            </w:r>
            <w:proofErr w:type="spellEnd"/>
            <w:r>
              <w:rPr>
                <w:sz w:val="24"/>
              </w:rPr>
              <w:t xml:space="preserve"> подход</w:t>
            </w:r>
          </w:p>
          <w:p w:rsidR="00906576" w:rsidRPr="005F3154" w:rsidRDefault="00906576" w:rsidP="00703583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102A45" w:rsidRPr="008F7513" w:rsidRDefault="00703583" w:rsidP="001763CF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М</w:t>
            </w:r>
            <w:proofErr w:type="spellStart"/>
            <w:r w:rsidRPr="00C476A5">
              <w:rPr>
                <w:sz w:val="24"/>
                <w:szCs w:val="24"/>
                <w:lang w:val="en-US"/>
              </w:rPr>
              <w:t>iniinvasive</w:t>
            </w:r>
            <w:proofErr w:type="spellEnd"/>
            <w:r w:rsidRPr="0070358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</w:t>
            </w:r>
            <w:r w:rsidRPr="00C476A5">
              <w:rPr>
                <w:sz w:val="24"/>
                <w:szCs w:val="24"/>
                <w:lang w:val="en-US"/>
              </w:rPr>
              <w:t>ranssphenoidal</w:t>
            </w:r>
            <w:proofErr w:type="spellEnd"/>
            <w:r w:rsidRPr="00C476A5">
              <w:rPr>
                <w:sz w:val="24"/>
                <w:szCs w:val="24"/>
                <w:lang w:val="en-US"/>
              </w:rPr>
              <w:t xml:space="preserve"> approach</w:t>
            </w:r>
          </w:p>
        </w:tc>
      </w:tr>
      <w:tr w:rsidR="00750942" w:rsidRPr="00C07E6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286DD2" w:rsidRPr="008B5391">
              <w:rPr>
                <w:sz w:val="24"/>
              </w:rPr>
              <w:t xml:space="preserve">послеоперационная летальность; 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 w:rsidRPr="008B5391">
              <w:rPr>
                <w:sz w:val="24"/>
              </w:rPr>
              <w:t>2) радикальность операции;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r w:rsidRPr="008B5391">
              <w:rPr>
                <w:sz w:val="24"/>
              </w:rPr>
              <w:t>частота и характер послеоперационных осложнений;</w:t>
            </w:r>
          </w:p>
          <w:p w:rsidR="008B5391" w:rsidRPr="008B5391" w:rsidRDefault="008B5391" w:rsidP="008B5391">
            <w:pPr>
              <w:ind w:left="214"/>
              <w:rPr>
                <w:sz w:val="24"/>
              </w:rPr>
            </w:pPr>
            <w:r>
              <w:rPr>
                <w:sz w:val="24"/>
              </w:rPr>
              <w:t>4)</w:t>
            </w:r>
            <w:r w:rsidR="00286DD2" w:rsidRPr="008B5391">
              <w:rPr>
                <w:sz w:val="24"/>
              </w:rPr>
              <w:t xml:space="preserve"> количество рецидивов заболевания;</w:t>
            </w:r>
          </w:p>
          <w:p w:rsidR="00473CF2" w:rsidRPr="008B5391" w:rsidRDefault="008B5391" w:rsidP="00286DD2">
            <w:pPr>
              <w:ind w:left="214"/>
              <w:rPr>
                <w:sz w:val="24"/>
              </w:rPr>
            </w:pPr>
            <w:r w:rsidRPr="008B5391">
              <w:rPr>
                <w:sz w:val="24"/>
              </w:rPr>
              <w:t>5</w:t>
            </w:r>
            <w:r w:rsidR="00286DD2" w:rsidRPr="008B5391">
              <w:rPr>
                <w:sz w:val="24"/>
              </w:rPr>
              <w:t xml:space="preserve"> динамика основных клинических синдромов (нейроофтальмологическая симптоматика, неврологический и гормональный статус)</w:t>
            </w:r>
            <w:r w:rsidRPr="008B5391">
              <w:rPr>
                <w:sz w:val="24"/>
              </w:rPr>
              <w:t>.</w:t>
            </w:r>
          </w:p>
        </w:tc>
        <w:tc>
          <w:tcPr>
            <w:tcW w:w="2150" w:type="dxa"/>
          </w:tcPr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1) </w:t>
            </w:r>
            <w:r w:rsidR="00286DD2" w:rsidRPr="003D50EF">
              <w:rPr>
                <w:sz w:val="24"/>
                <w:lang w:val="en-US"/>
              </w:rPr>
              <w:t xml:space="preserve">Post-operation </w:t>
            </w:r>
            <w:r w:rsidR="00286DD2">
              <w:rPr>
                <w:sz w:val="24"/>
                <w:lang w:val="en-US"/>
              </w:rPr>
              <w:t>mort</w:t>
            </w:r>
            <w:r w:rsidR="00286DD2" w:rsidRPr="003D50EF">
              <w:rPr>
                <w:sz w:val="24"/>
                <w:lang w:val="en-US"/>
              </w:rPr>
              <w:t>ality</w:t>
            </w:r>
            <w:r w:rsidR="00286DD2" w:rsidRPr="00761D50">
              <w:rPr>
                <w:sz w:val="24"/>
                <w:lang w:val="en-US"/>
              </w:rPr>
              <w:t xml:space="preserve"> </w:t>
            </w:r>
          </w:p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2) Operation </w:t>
            </w:r>
            <w:proofErr w:type="spellStart"/>
            <w:r w:rsidRPr="00761D50">
              <w:rPr>
                <w:sz w:val="24"/>
                <w:lang w:val="en-US"/>
              </w:rPr>
              <w:t>radicality</w:t>
            </w:r>
            <w:proofErr w:type="spellEnd"/>
          </w:p>
          <w:p w:rsidR="00761D50" w:rsidRPr="00761D50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761D50">
              <w:rPr>
                <w:sz w:val="24"/>
                <w:lang w:val="en-US"/>
              </w:rPr>
              <w:t>3) Frequency and type of post-operation complications</w:t>
            </w:r>
          </w:p>
          <w:p w:rsidR="00761D50" w:rsidRPr="003D50EF" w:rsidRDefault="00761D50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3D50EF">
              <w:rPr>
                <w:sz w:val="24"/>
                <w:lang w:val="en-US"/>
              </w:rPr>
              <w:t xml:space="preserve">4) </w:t>
            </w:r>
            <w:r w:rsidR="00286DD2" w:rsidRPr="003D50EF">
              <w:rPr>
                <w:sz w:val="24"/>
                <w:lang w:val="en-US"/>
              </w:rPr>
              <w:t xml:space="preserve">Number of disease </w:t>
            </w:r>
            <w:r w:rsidR="00286DD2" w:rsidRPr="00BD07B6">
              <w:rPr>
                <w:sz w:val="24"/>
                <w:lang w:val="en-US"/>
              </w:rPr>
              <w:t>recurrence</w:t>
            </w:r>
            <w:r w:rsidR="00286DD2" w:rsidRPr="00761D50">
              <w:rPr>
                <w:sz w:val="24"/>
                <w:lang w:val="en-US"/>
              </w:rPr>
              <w:t xml:space="preserve"> </w:t>
            </w:r>
          </w:p>
          <w:p w:rsidR="00750942" w:rsidRPr="003D50EF" w:rsidRDefault="00761D50" w:rsidP="00286DD2">
            <w:pPr>
              <w:pStyle w:val="a4"/>
              <w:ind w:left="186"/>
              <w:rPr>
                <w:sz w:val="24"/>
                <w:highlight w:val="yellow"/>
                <w:lang w:val="en-US"/>
              </w:rPr>
            </w:pPr>
            <w:r w:rsidRPr="003D50EF">
              <w:rPr>
                <w:sz w:val="24"/>
                <w:lang w:val="en-US"/>
              </w:rPr>
              <w:t xml:space="preserve">5) </w:t>
            </w:r>
            <w:r w:rsidR="00286DD2" w:rsidRPr="00761D50">
              <w:rPr>
                <w:sz w:val="24"/>
                <w:lang w:val="en-US"/>
              </w:rPr>
              <w:t>Basic clinical syndrome dynamic (</w:t>
            </w:r>
            <w:proofErr w:type="spellStart"/>
            <w:r w:rsidR="00286DD2" w:rsidRPr="00761D50">
              <w:rPr>
                <w:sz w:val="24"/>
                <w:lang w:val="en-US"/>
              </w:rPr>
              <w:t>neu</w:t>
            </w:r>
            <w:r w:rsidR="00286DD2">
              <w:rPr>
                <w:sz w:val="24"/>
                <w:lang w:val="en-US"/>
              </w:rPr>
              <w:t>r</w:t>
            </w:r>
            <w:r w:rsidR="00286DD2" w:rsidRPr="00761D50">
              <w:rPr>
                <w:sz w:val="24"/>
                <w:lang w:val="en-US"/>
              </w:rPr>
              <w:t>oophtalmologic</w:t>
            </w:r>
            <w:proofErr w:type="spellEnd"/>
            <w:r w:rsidR="00286DD2" w:rsidRPr="00761D50">
              <w:rPr>
                <w:sz w:val="24"/>
                <w:lang w:val="en-US"/>
              </w:rPr>
              <w:t xml:space="preserve"> symptomatic, neurological and hormonal status)</w:t>
            </w:r>
          </w:p>
        </w:tc>
      </w:tr>
    </w:tbl>
    <w:p w:rsidR="00752917" w:rsidRPr="00286DD2" w:rsidRDefault="0075291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5E5CBE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5E5CBE" w:rsidRDefault="005E5CBE" w:rsidP="005E5CBE">
            <w:pPr>
              <w:rPr>
                <w:color w:val="000000"/>
                <w:sz w:val="24"/>
                <w:szCs w:val="24"/>
              </w:rPr>
            </w:pPr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Current trends in surgical approach and outcomes following pituitary tumor resection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Villwock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J.A.,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Villwock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M.R.,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Goyal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P.,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Deshaies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E.M.</w:t>
            </w:r>
            <w:r>
              <w:rPr>
                <w:color w:val="000000"/>
                <w:sz w:val="24"/>
                <w:szCs w:val="24"/>
                <w:lang w:val="en-US"/>
              </w:rPr>
              <w:t>, 2015 г.</w:t>
            </w:r>
            <w:r w:rsidRPr="005E5CBE">
              <w:rPr>
                <w:lang w:val="en-US"/>
              </w:rPr>
              <w:t xml:space="preserve"> </w:t>
            </w:r>
            <w:hyperlink r:id="rId7" w:history="1">
              <w:r w:rsidRPr="00C35630">
                <w:rPr>
                  <w:rStyle w:val="a6"/>
                  <w:sz w:val="24"/>
                  <w:szCs w:val="24"/>
                  <w:lang w:val="en-US"/>
                </w:rPr>
                <w:t>http://www.ncbi.nlm.nih.gov/pubme</w:t>
              </w:r>
              <w:r w:rsidRPr="00C35630">
                <w:rPr>
                  <w:rStyle w:val="a6"/>
                  <w:sz w:val="24"/>
                  <w:szCs w:val="24"/>
                  <w:lang w:val="en-US"/>
                </w:rPr>
                <w:t>d</w:t>
              </w:r>
              <w:r w:rsidRPr="00C35630">
                <w:rPr>
                  <w:rStyle w:val="a6"/>
                  <w:sz w:val="24"/>
                  <w:szCs w:val="24"/>
                  <w:lang w:val="en-US"/>
                </w:rPr>
                <w:t>/25583436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756FC2" w:rsidP="004D3C17">
            <w:pPr>
              <w:jc w:val="center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575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483DC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483DC0" w:rsidRPr="005D3ADE">
              <w:rPr>
                <w:sz w:val="24"/>
              </w:rPr>
              <w:t>аденомой гипофиза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575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2C071C" w:rsidP="002C071C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подход. </w:t>
            </w: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доступ. 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996E39" w:rsidRPr="005D3ADE">
              <w:rPr>
                <w:sz w:val="24"/>
                <w:szCs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575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D6CBA" w:rsidP="00436CA8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Многофакторный анализ с использованием </w:t>
            </w:r>
            <w:r w:rsidRPr="008469DC">
              <w:rPr>
                <w:sz w:val="24"/>
                <w:szCs w:val="24"/>
              </w:rPr>
              <w:t>χ(2)</w:t>
            </w:r>
            <w:r>
              <w:rPr>
                <w:sz w:val="24"/>
                <w:szCs w:val="24"/>
              </w:rPr>
              <w:t xml:space="preserve"> (критерий согласия) показал</w:t>
            </w:r>
            <w:r w:rsidR="004F6575">
              <w:rPr>
                <w:sz w:val="24"/>
                <w:szCs w:val="24"/>
              </w:rPr>
              <w:t xml:space="preserve">, что </w:t>
            </w:r>
            <w:proofErr w:type="spellStart"/>
            <w:r w:rsidR="004F6575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рансфронтальный</w:t>
            </w:r>
            <w:proofErr w:type="spellEnd"/>
            <w:r>
              <w:rPr>
                <w:sz w:val="24"/>
                <w:szCs w:val="24"/>
              </w:rPr>
              <w:t xml:space="preserve"> доступ </w:t>
            </w:r>
            <w:r w:rsidR="004F6575">
              <w:rPr>
                <w:sz w:val="24"/>
                <w:szCs w:val="24"/>
              </w:rPr>
              <w:t>ассоциируется с высокими показателями смертности и развития осложнений, несмотря на проведение данного метода, в основном, на молодых людях (</w:t>
            </w:r>
            <w:r w:rsidR="004F6575" w:rsidRPr="004F6575">
              <w:rPr>
                <w:sz w:val="24"/>
                <w:szCs w:val="24"/>
              </w:rPr>
              <w:t>&lt;35 лет</w:t>
            </w:r>
            <w:r w:rsidR="004F6575">
              <w:rPr>
                <w:sz w:val="24"/>
                <w:szCs w:val="24"/>
              </w:rPr>
              <w:t xml:space="preserve">). </w:t>
            </w:r>
            <w:r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575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7F3ABC" w:rsidRPr="0062148E" w:rsidTr="00370FBB">
        <w:tc>
          <w:tcPr>
            <w:tcW w:w="614" w:type="dxa"/>
          </w:tcPr>
          <w:p w:rsidR="007F3ABC" w:rsidRDefault="007F3ABC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7F3ABC" w:rsidRPr="00792405" w:rsidRDefault="007F3ABC" w:rsidP="00370FBB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7F3ABC" w:rsidRPr="0062148E" w:rsidRDefault="007F3ABC" w:rsidP="00370FBB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</w:tr>
      <w:tr w:rsidR="007F3ABC" w:rsidRPr="00DB1997" w:rsidTr="00370FBB">
        <w:tc>
          <w:tcPr>
            <w:tcW w:w="614" w:type="dxa"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F3ABC" w:rsidRPr="005D3ADE" w:rsidRDefault="007F3ABC" w:rsidP="00370FB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F3ABC" w:rsidRPr="00DB1997" w:rsidRDefault="00DB1997" w:rsidP="00DB1997">
            <w:pPr>
              <w:rPr>
                <w:color w:val="000000"/>
                <w:sz w:val="24"/>
                <w:szCs w:val="24"/>
              </w:rPr>
            </w:pPr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Outcomes of surgical treatment for nonfunctioning pituitary adenomas: a systematic review and meta-analysis </w:t>
            </w:r>
            <w:proofErr w:type="spellStart"/>
            <w:r w:rsidRPr="00DB1997">
              <w:rPr>
                <w:color w:val="000000"/>
                <w:sz w:val="24"/>
                <w:szCs w:val="24"/>
                <w:lang w:val="en-US"/>
              </w:rPr>
              <w:t>Murad</w:t>
            </w:r>
            <w:proofErr w:type="spellEnd"/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 M.H., </w:t>
            </w:r>
            <w:proofErr w:type="spellStart"/>
            <w:r w:rsidRPr="00DB1997">
              <w:rPr>
                <w:color w:val="000000"/>
                <w:sz w:val="24"/>
                <w:szCs w:val="24"/>
                <w:lang w:val="en-US"/>
              </w:rPr>
              <w:t>Fernández-Balsells</w:t>
            </w:r>
            <w:proofErr w:type="spellEnd"/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 M.M., </w:t>
            </w:r>
            <w:proofErr w:type="spellStart"/>
            <w:r w:rsidRPr="00DB1997">
              <w:rPr>
                <w:color w:val="000000"/>
                <w:sz w:val="24"/>
                <w:szCs w:val="24"/>
                <w:lang w:val="en-US"/>
              </w:rPr>
              <w:t>Barwise</w:t>
            </w:r>
            <w:proofErr w:type="spellEnd"/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 A., Gallegos-Orozco J.F. </w:t>
            </w:r>
            <w:r>
              <w:rPr>
                <w:color w:val="000000"/>
                <w:sz w:val="24"/>
                <w:szCs w:val="24"/>
                <w:lang w:val="en-US"/>
              </w:rPr>
              <w:t>et al.</w:t>
            </w:r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, 2010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8" w:history="1">
              <w:r w:rsidRPr="00304E78">
                <w:rPr>
                  <w:rStyle w:val="a6"/>
                  <w:sz w:val="24"/>
                  <w:szCs w:val="24"/>
                  <w:lang w:val="en-US"/>
                </w:rPr>
                <w:t>http://www.ncbi.nlm.nih.gov/pubmed/2</w:t>
              </w:r>
              <w:r w:rsidRPr="00304E78">
                <w:rPr>
                  <w:rStyle w:val="a6"/>
                  <w:sz w:val="24"/>
                  <w:szCs w:val="24"/>
                  <w:lang w:val="en-US"/>
                </w:rPr>
                <w:t>0</w:t>
              </w:r>
              <w:r w:rsidRPr="00304E78">
                <w:rPr>
                  <w:rStyle w:val="a6"/>
                  <w:sz w:val="24"/>
                  <w:szCs w:val="24"/>
                  <w:lang w:val="en-US"/>
                </w:rPr>
                <w:t>846296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7F3ABC" w:rsidRPr="00756FC2" w:rsidTr="00370FBB">
        <w:trPr>
          <w:trHeight w:val="158"/>
        </w:trPr>
        <w:tc>
          <w:tcPr>
            <w:tcW w:w="614" w:type="dxa"/>
            <w:vMerge w:val="restart"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7F3ABC" w:rsidRPr="00756FC2" w:rsidRDefault="00DB1997" w:rsidP="00370F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7F3ABC" w:rsidRPr="005D3ADE" w:rsidTr="00370FBB">
        <w:trPr>
          <w:trHeight w:val="157"/>
        </w:trPr>
        <w:tc>
          <w:tcPr>
            <w:tcW w:w="614" w:type="dxa"/>
            <w:vMerge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F3ABC" w:rsidRPr="005D3ADE" w:rsidRDefault="00DB1997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7F3ABC" w:rsidRPr="005D3ADE" w:rsidTr="00370FBB">
        <w:trPr>
          <w:trHeight w:val="158"/>
        </w:trPr>
        <w:tc>
          <w:tcPr>
            <w:tcW w:w="614" w:type="dxa"/>
            <w:vMerge w:val="restart"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F3ABC" w:rsidRPr="005D3ADE" w:rsidRDefault="007F3ABC" w:rsidP="00370FB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F3ABC" w:rsidRPr="005D3ADE" w:rsidRDefault="007F3ABC" w:rsidP="00370FBB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7F3ABC" w:rsidRPr="005D3ADE" w:rsidTr="00370FBB">
        <w:trPr>
          <w:trHeight w:val="157"/>
        </w:trPr>
        <w:tc>
          <w:tcPr>
            <w:tcW w:w="614" w:type="dxa"/>
            <w:vMerge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F3ABC" w:rsidRPr="005D3ADE" w:rsidRDefault="00DB1997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7F3ABC" w:rsidRPr="005D3ADE" w:rsidTr="00370FBB">
        <w:trPr>
          <w:trHeight w:val="158"/>
        </w:trPr>
        <w:tc>
          <w:tcPr>
            <w:tcW w:w="614" w:type="dxa"/>
            <w:vMerge w:val="restart"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F3ABC" w:rsidRPr="005D3ADE" w:rsidRDefault="007F3ABC" w:rsidP="00370FB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F3ABC" w:rsidRPr="005D3ADE" w:rsidRDefault="007F3ABC" w:rsidP="00DE1705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B61E6">
              <w:rPr>
                <w:sz w:val="24"/>
                <w:szCs w:val="24"/>
              </w:rPr>
              <w:t xml:space="preserve">или </w:t>
            </w:r>
            <w:proofErr w:type="spellStart"/>
            <w:r w:rsidR="00AB61E6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</w:t>
            </w:r>
            <w:r w:rsidR="00AB61E6">
              <w:rPr>
                <w:sz w:val="24"/>
                <w:szCs w:val="24"/>
              </w:rPr>
              <w:t xml:space="preserve"> в </w:t>
            </w:r>
            <w:r w:rsidR="00777B99">
              <w:rPr>
                <w:sz w:val="24"/>
                <w:szCs w:val="24"/>
              </w:rPr>
              <w:t>комбинац</w:t>
            </w:r>
            <w:r w:rsidR="00AB61E6">
              <w:rPr>
                <w:sz w:val="24"/>
                <w:szCs w:val="24"/>
              </w:rPr>
              <w:t>ии с лучевой терапией</w:t>
            </w:r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 xml:space="preserve">ножитель – </w:t>
            </w:r>
            <w:r w:rsidR="00DE1705">
              <w:rPr>
                <w:sz w:val="24"/>
                <w:szCs w:val="24"/>
              </w:rPr>
              <w:t>1</w:t>
            </w:r>
          </w:p>
        </w:tc>
      </w:tr>
      <w:tr w:rsidR="007F3ABC" w:rsidRPr="005D3ADE" w:rsidTr="00370FBB">
        <w:trPr>
          <w:trHeight w:val="157"/>
        </w:trPr>
        <w:tc>
          <w:tcPr>
            <w:tcW w:w="614" w:type="dxa"/>
            <w:vMerge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F3ABC" w:rsidRPr="002C071C" w:rsidRDefault="007F3ABC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F3ABC" w:rsidRPr="005D3ADE" w:rsidRDefault="00DE1705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7F3ABC" w:rsidRPr="005D3ADE" w:rsidTr="00370FBB">
        <w:trPr>
          <w:trHeight w:val="158"/>
        </w:trPr>
        <w:tc>
          <w:tcPr>
            <w:tcW w:w="614" w:type="dxa"/>
            <w:vMerge w:val="restart"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7F3ABC" w:rsidRPr="002C071C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F3ABC" w:rsidRPr="005D3ADE" w:rsidRDefault="00190DCF" w:rsidP="00461081">
            <w:pPr>
              <w:tabs>
                <w:tab w:val="left" w:pos="232"/>
              </w:tabs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Периоперационная</w:t>
            </w:r>
            <w:proofErr w:type="spellEnd"/>
            <w:r>
              <w:rPr>
                <w:sz w:val="24"/>
                <w:szCs w:val="24"/>
              </w:rPr>
              <w:t xml:space="preserve"> смертность при </w:t>
            </w:r>
            <w:proofErr w:type="spellStart"/>
            <w:r>
              <w:rPr>
                <w:sz w:val="24"/>
                <w:szCs w:val="24"/>
              </w:rPr>
              <w:t>транссфеноидальном</w:t>
            </w:r>
            <w:proofErr w:type="spellEnd"/>
            <w:r>
              <w:rPr>
                <w:sz w:val="24"/>
                <w:szCs w:val="24"/>
              </w:rPr>
              <w:t xml:space="preserve"> доступе была </w:t>
            </w:r>
            <w:r w:rsidRPr="00190DCF">
              <w:rPr>
                <w:sz w:val="24"/>
                <w:szCs w:val="24"/>
              </w:rPr>
              <w:t>≤ 1%</w:t>
            </w:r>
            <w:r w:rsidR="00150571">
              <w:rPr>
                <w:sz w:val="24"/>
                <w:szCs w:val="24"/>
              </w:rPr>
              <w:t xml:space="preserve">. Смертность при </w:t>
            </w:r>
            <w:proofErr w:type="spellStart"/>
            <w:r>
              <w:rPr>
                <w:sz w:val="24"/>
                <w:szCs w:val="24"/>
              </w:rPr>
              <w:t>транскраниальном</w:t>
            </w:r>
            <w:proofErr w:type="spellEnd"/>
            <w:r>
              <w:rPr>
                <w:sz w:val="24"/>
                <w:szCs w:val="24"/>
              </w:rPr>
              <w:t xml:space="preserve"> подходе</w:t>
            </w:r>
            <w:r w:rsidR="00461081">
              <w:rPr>
                <w:sz w:val="24"/>
                <w:szCs w:val="24"/>
              </w:rPr>
              <w:t xml:space="preserve"> была выше</w:t>
            </w:r>
            <w:r>
              <w:rPr>
                <w:sz w:val="24"/>
                <w:szCs w:val="24"/>
              </w:rPr>
              <w:t xml:space="preserve"> </w:t>
            </w:r>
            <w:r w:rsidR="00461081">
              <w:rPr>
                <w:sz w:val="24"/>
                <w:szCs w:val="24"/>
              </w:rPr>
              <w:t>(</w:t>
            </w:r>
            <w:r w:rsidR="00150571">
              <w:rPr>
                <w:sz w:val="24"/>
                <w:szCs w:val="24"/>
              </w:rPr>
              <w:t>ОР</w:t>
            </w:r>
            <w:r w:rsidR="00150571" w:rsidRPr="00150571">
              <w:rPr>
                <w:sz w:val="24"/>
                <w:szCs w:val="24"/>
              </w:rPr>
              <w:t xml:space="preserve"> 4</w:t>
            </w:r>
            <w:r w:rsidR="00150571">
              <w:rPr>
                <w:sz w:val="24"/>
                <w:szCs w:val="24"/>
              </w:rPr>
              <w:t>,</w:t>
            </w:r>
            <w:r w:rsidR="00150571" w:rsidRPr="00150571">
              <w:rPr>
                <w:sz w:val="24"/>
                <w:szCs w:val="24"/>
              </w:rPr>
              <w:t>89; 95% ДИ 3</w:t>
            </w:r>
            <w:r w:rsidR="00150571">
              <w:rPr>
                <w:sz w:val="24"/>
                <w:szCs w:val="24"/>
              </w:rPr>
              <w:t>,</w:t>
            </w:r>
            <w:r w:rsidR="00150571" w:rsidRPr="00150571">
              <w:rPr>
                <w:sz w:val="24"/>
                <w:szCs w:val="24"/>
              </w:rPr>
              <w:t>15-6</w:t>
            </w:r>
            <w:r w:rsidR="00150571">
              <w:rPr>
                <w:sz w:val="24"/>
                <w:szCs w:val="24"/>
              </w:rPr>
              <w:t>,</w:t>
            </w:r>
            <w:r w:rsidR="00150571" w:rsidRPr="00150571">
              <w:rPr>
                <w:sz w:val="24"/>
                <w:szCs w:val="24"/>
              </w:rPr>
              <w:t>47</w:t>
            </w:r>
            <w:r w:rsidR="00461081">
              <w:rPr>
                <w:sz w:val="24"/>
                <w:szCs w:val="24"/>
              </w:rPr>
              <w:t>)</w:t>
            </w:r>
            <w:r w:rsidR="00150571">
              <w:rPr>
                <w:sz w:val="24"/>
                <w:szCs w:val="24"/>
              </w:rPr>
              <w:t>.</w:t>
            </w:r>
            <w:r w:rsidR="007F3ABC">
              <w:rPr>
                <w:sz w:val="24"/>
                <w:szCs w:val="24"/>
              </w:rPr>
              <w:t xml:space="preserve"> М</w:t>
            </w:r>
            <w:r w:rsidR="007F3ABC" w:rsidRPr="005D3ADE">
              <w:rPr>
                <w:sz w:val="24"/>
                <w:szCs w:val="24"/>
              </w:rPr>
              <w:t xml:space="preserve">ножитель </w:t>
            </w:r>
            <w:r w:rsidR="007F3ABC">
              <w:rPr>
                <w:sz w:val="24"/>
                <w:szCs w:val="24"/>
              </w:rPr>
              <w:t>–</w:t>
            </w:r>
            <w:r w:rsidR="007F3ABC" w:rsidRPr="005D3ADE">
              <w:rPr>
                <w:sz w:val="24"/>
                <w:szCs w:val="24"/>
              </w:rPr>
              <w:t xml:space="preserve"> 1</w:t>
            </w:r>
            <w:r w:rsidR="007F3ABC">
              <w:rPr>
                <w:sz w:val="24"/>
                <w:szCs w:val="24"/>
              </w:rPr>
              <w:t>.</w:t>
            </w:r>
          </w:p>
        </w:tc>
      </w:tr>
      <w:tr w:rsidR="007F3ABC" w:rsidRPr="005D3ADE" w:rsidTr="00370FBB">
        <w:trPr>
          <w:trHeight w:val="157"/>
        </w:trPr>
        <w:tc>
          <w:tcPr>
            <w:tcW w:w="614" w:type="dxa"/>
            <w:vMerge/>
          </w:tcPr>
          <w:p w:rsidR="007F3ABC" w:rsidRPr="005D3ADE" w:rsidRDefault="007F3ABC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F3ABC" w:rsidRPr="005D3ADE" w:rsidRDefault="007F3ABC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F3ABC" w:rsidRPr="005D3ADE" w:rsidRDefault="00D010E2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150571" w:rsidRDefault="007F3ABC" w:rsidP="00694E24">
            <w:pPr>
              <w:jc w:val="center"/>
              <w:rPr>
                <w:b/>
                <w:color w:val="000000"/>
              </w:rPr>
            </w:pPr>
            <w:r w:rsidRPr="00150571">
              <w:rPr>
                <w:b/>
                <w:color w:val="000000"/>
              </w:rPr>
              <w:t>3</w:t>
            </w:r>
          </w:p>
        </w:tc>
      </w:tr>
      <w:tr w:rsidR="004475B3" w:rsidRPr="009F1948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475B3" w:rsidRPr="009F1948" w:rsidRDefault="00FD37A0" w:rsidP="00754FD6">
            <w:pPr>
              <w:rPr>
                <w:color w:val="000000"/>
                <w:sz w:val="24"/>
                <w:szCs w:val="24"/>
                <w:lang w:val="en-US"/>
              </w:rPr>
            </w:pPr>
            <w:r w:rsidRPr="00DB1FA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1948" w:rsidRPr="009F1948">
              <w:rPr>
                <w:color w:val="000000"/>
                <w:sz w:val="24"/>
                <w:szCs w:val="24"/>
                <w:lang w:val="en-US"/>
              </w:rPr>
              <w:t>Transfrontal</w:t>
            </w:r>
            <w:proofErr w:type="spellEnd"/>
            <w:r w:rsidR="009F1948" w:rsidRPr="0020195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F1948" w:rsidRPr="009F1948">
              <w:rPr>
                <w:color w:val="000000"/>
                <w:sz w:val="24"/>
                <w:szCs w:val="24"/>
                <w:lang w:val="en-US"/>
              </w:rPr>
              <w:t>sinus</w:t>
            </w:r>
            <w:r w:rsidR="009F1948" w:rsidRPr="0020195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approach for an anterior cranial fossa, </w:t>
            </w:r>
            <w:proofErr w:type="spellStart"/>
            <w:r w:rsidR="009F1948" w:rsidRPr="009F1948">
              <w:rPr>
                <w:color w:val="000000"/>
                <w:sz w:val="24"/>
                <w:szCs w:val="24"/>
                <w:lang w:val="en-US"/>
              </w:rPr>
              <w:t>ethmoidal</w:t>
            </w:r>
            <w:proofErr w:type="spellEnd"/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F1948" w:rsidRPr="009F1948">
              <w:rPr>
                <w:color w:val="000000"/>
                <w:sz w:val="24"/>
                <w:szCs w:val="24"/>
                <w:lang w:val="en-US"/>
              </w:rPr>
              <w:t>dural</w:t>
            </w:r>
            <w:proofErr w:type="spellEnd"/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F1948" w:rsidRPr="009F1948">
              <w:rPr>
                <w:color w:val="000000"/>
                <w:sz w:val="24"/>
                <w:szCs w:val="24"/>
                <w:lang w:val="en-US"/>
              </w:rPr>
              <w:t>arteriovenous</w:t>
            </w:r>
            <w:proofErr w:type="spellEnd"/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 fistula, </w:t>
            </w:r>
            <w:proofErr w:type="spellStart"/>
            <w:r w:rsidR="009F1948" w:rsidRPr="009F1948">
              <w:rPr>
                <w:color w:val="000000"/>
                <w:sz w:val="24"/>
                <w:szCs w:val="24"/>
                <w:lang w:val="en-US"/>
              </w:rPr>
              <w:t>Magro</w:t>
            </w:r>
            <w:proofErr w:type="spellEnd"/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 E., Engel D</w:t>
            </w:r>
            <w:r w:rsidR="009F1948">
              <w:rPr>
                <w:color w:val="000000"/>
                <w:sz w:val="24"/>
                <w:szCs w:val="24"/>
                <w:lang w:val="en-US"/>
              </w:rPr>
              <w:t>.</w:t>
            </w:r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, M.W. </w:t>
            </w:r>
            <w:proofErr w:type="spellStart"/>
            <w:r w:rsidR="009F1948" w:rsidRPr="009F1948">
              <w:rPr>
                <w:color w:val="000000"/>
                <w:sz w:val="24"/>
                <w:szCs w:val="24"/>
                <w:lang w:val="en-US"/>
              </w:rPr>
              <w:t>Bojanowski</w:t>
            </w:r>
            <w:proofErr w:type="spellEnd"/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, 2014 </w:t>
            </w:r>
            <w:r w:rsidR="009F1948">
              <w:rPr>
                <w:color w:val="000000"/>
                <w:sz w:val="24"/>
                <w:szCs w:val="24"/>
              </w:rPr>
              <w:t>г</w:t>
            </w:r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="009F1948" w:rsidRPr="00703C29">
                <w:rPr>
                  <w:rStyle w:val="a6"/>
                  <w:sz w:val="24"/>
                  <w:szCs w:val="24"/>
                  <w:lang w:val="en-US"/>
                </w:rPr>
                <w:t>http://www.ncbi.nlm.nih.gov/</w:t>
              </w:r>
              <w:r w:rsidR="009F1948" w:rsidRPr="00703C29">
                <w:rPr>
                  <w:rStyle w:val="a6"/>
                  <w:sz w:val="24"/>
                  <w:szCs w:val="24"/>
                  <w:lang w:val="en-US"/>
                </w:rPr>
                <w:t>p</w:t>
              </w:r>
              <w:r w:rsidR="009F1948" w:rsidRPr="00703C29">
                <w:rPr>
                  <w:rStyle w:val="a6"/>
                  <w:sz w:val="24"/>
                  <w:szCs w:val="24"/>
                  <w:lang w:val="en-US"/>
                </w:rPr>
                <w:t>ubmed/25593756</w:t>
              </w:r>
            </w:hyperlink>
            <w:r w:rsidR="009F1948" w:rsidRPr="009F194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475B3" w:rsidRPr="009F1948" w:rsidRDefault="009F1948" w:rsidP="00694E24">
            <w:pPr>
              <w:jc w:val="center"/>
              <w:rPr>
                <w:color w:val="000000"/>
                <w:sz w:val="24"/>
                <w:szCs w:val="24"/>
              </w:rPr>
            </w:pPr>
            <w:r w:rsidRPr="009F1948">
              <w:rPr>
                <w:color w:val="000000"/>
                <w:sz w:val="24"/>
                <w:szCs w:val="24"/>
              </w:rPr>
              <w:t>Описание случая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9F1948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65599A" w:rsidP="00754FD6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 с </w:t>
            </w:r>
            <w:r w:rsidR="00CD5A96">
              <w:rPr>
                <w:sz w:val="24"/>
              </w:rPr>
              <w:t xml:space="preserve">решетчатой </w:t>
            </w:r>
            <w:proofErr w:type="spellStart"/>
            <w:r w:rsidR="00754FD6">
              <w:rPr>
                <w:sz w:val="24"/>
              </w:rPr>
              <w:t>дуральной</w:t>
            </w:r>
            <w:proofErr w:type="spellEnd"/>
            <w:r w:rsidR="00754FD6">
              <w:rPr>
                <w:sz w:val="24"/>
              </w:rPr>
              <w:t xml:space="preserve"> артериовенозной фистулой</w:t>
            </w:r>
            <w:r w:rsidR="00D4036E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D4036E">
              <w:rPr>
                <w:sz w:val="24"/>
              </w:rPr>
              <w:t>М</w:t>
            </w:r>
            <w:r w:rsidRPr="005D3ADE">
              <w:rPr>
                <w:sz w:val="24"/>
              </w:rPr>
              <w:t xml:space="preserve">ножитель </w:t>
            </w:r>
            <w:r w:rsidR="00754FD6">
              <w:rPr>
                <w:sz w:val="24"/>
              </w:rPr>
              <w:t>–</w:t>
            </w:r>
            <w:r w:rsidRPr="005D3ADE">
              <w:rPr>
                <w:sz w:val="24"/>
              </w:rPr>
              <w:t xml:space="preserve"> </w:t>
            </w:r>
            <w:r w:rsidR="00754FD6">
              <w:rPr>
                <w:sz w:val="24"/>
              </w:rPr>
              <w:t>0,5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754FD6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0,5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D4036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D4036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754FD6" w:rsidP="00754FD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подход. Сравнения нет.  </w:t>
            </w:r>
            <w:r w:rsidR="00D4036E">
              <w:rPr>
                <w:sz w:val="24"/>
                <w:szCs w:val="24"/>
              </w:rPr>
              <w:t>М</w:t>
            </w:r>
            <w:r w:rsidR="0065599A" w:rsidRPr="005D3ADE">
              <w:rPr>
                <w:sz w:val="24"/>
                <w:szCs w:val="24"/>
              </w:rPr>
              <w:t xml:space="preserve">ножитель – </w:t>
            </w:r>
            <w:r w:rsidR="00246B68">
              <w:rPr>
                <w:sz w:val="24"/>
                <w:szCs w:val="24"/>
              </w:rPr>
              <w:t>0.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D4036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246B68" w:rsidP="0065599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D4036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754FD6" w:rsidP="00E64490">
            <w:pPr>
              <w:tabs>
                <w:tab w:val="left" w:pos="10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Pr="00754FD6">
              <w:rPr>
                <w:color w:val="000000"/>
                <w:sz w:val="24"/>
                <w:szCs w:val="24"/>
              </w:rPr>
              <w:t>дуральной</w:t>
            </w:r>
            <w:proofErr w:type="spellEnd"/>
            <w:r w:rsidRPr="00754FD6">
              <w:rPr>
                <w:color w:val="000000"/>
                <w:sz w:val="24"/>
                <w:szCs w:val="24"/>
              </w:rPr>
              <w:t xml:space="preserve"> артериовенозной фистул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color w:val="000000"/>
                <w:sz w:val="24"/>
                <w:szCs w:val="24"/>
              </w:rPr>
              <w:t>трансфронтальный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 предлагает наиболее короткий и прямой путь к поражению, </w:t>
            </w:r>
            <w:proofErr w:type="spellStart"/>
            <w:r>
              <w:rPr>
                <w:color w:val="000000"/>
                <w:sz w:val="24"/>
                <w:szCs w:val="24"/>
              </w:rPr>
              <w:t>минимизируя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этом манипуляции на мозге</w:t>
            </w:r>
            <w:r w:rsidR="00E64490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4FD6">
              <w:rPr>
                <w:color w:val="000000"/>
                <w:sz w:val="24"/>
                <w:szCs w:val="24"/>
              </w:rPr>
              <w:t xml:space="preserve"> </w:t>
            </w:r>
            <w:r w:rsidR="00196F76"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 w:rsidR="00E64490">
              <w:rPr>
                <w:color w:val="000000"/>
                <w:sz w:val="24"/>
                <w:szCs w:val="24"/>
              </w:rPr>
              <w:t>0</w:t>
            </w:r>
            <w:r w:rsidR="00196F76"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E64490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DA7C12" w:rsidRPr="00A04A42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7F3ABC" w:rsidRDefault="007F3ABC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4</w:t>
            </w:r>
          </w:p>
        </w:tc>
      </w:tr>
      <w:tr w:rsidR="00DA7C12" w:rsidRPr="00F66E9C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C12" w:rsidRPr="00F66E9C" w:rsidRDefault="00F66E9C" w:rsidP="00F66E9C">
            <w:pPr>
              <w:rPr>
                <w:color w:val="000000"/>
                <w:sz w:val="24"/>
                <w:szCs w:val="24"/>
                <w:lang w:val="en-US"/>
              </w:rPr>
            </w:pPr>
            <w:r w:rsidRPr="00F66E9C">
              <w:rPr>
                <w:sz w:val="24"/>
                <w:szCs w:val="24"/>
                <w:lang w:val="en-US"/>
              </w:rPr>
              <w:t xml:space="preserve">Visual Field Defect after </w:t>
            </w:r>
            <w:proofErr w:type="spellStart"/>
            <w:r w:rsidRPr="00F66E9C">
              <w:rPr>
                <w:sz w:val="24"/>
                <w:szCs w:val="24"/>
                <w:lang w:val="en-US"/>
              </w:rPr>
              <w:t>Transfrontal</w:t>
            </w:r>
            <w:proofErr w:type="spellEnd"/>
            <w:r w:rsidRPr="00F66E9C">
              <w:rPr>
                <w:sz w:val="24"/>
                <w:szCs w:val="24"/>
                <w:lang w:val="en-US"/>
              </w:rPr>
              <w:t xml:space="preserve"> Sinus Approach of </w:t>
            </w:r>
            <w:proofErr w:type="spellStart"/>
            <w:r w:rsidRPr="00F66E9C">
              <w:rPr>
                <w:sz w:val="24"/>
                <w:szCs w:val="24"/>
                <w:lang w:val="en-US"/>
              </w:rPr>
              <w:t>Ethmoidal</w:t>
            </w:r>
            <w:proofErr w:type="spellEnd"/>
            <w:r w:rsidRPr="00F66E9C">
              <w:rPr>
                <w:sz w:val="24"/>
                <w:szCs w:val="24"/>
                <w:lang w:val="en-US"/>
              </w:rPr>
              <w:t xml:space="preserve"> Dural </w:t>
            </w:r>
            <w:proofErr w:type="spellStart"/>
            <w:r w:rsidRPr="00F66E9C">
              <w:rPr>
                <w:sz w:val="24"/>
                <w:szCs w:val="24"/>
                <w:lang w:val="en-US"/>
              </w:rPr>
              <w:t>Arteriovenous</w:t>
            </w:r>
            <w:proofErr w:type="spellEnd"/>
            <w:r w:rsidRPr="00F66E9C">
              <w:rPr>
                <w:sz w:val="24"/>
                <w:szCs w:val="24"/>
                <w:lang w:val="en-US"/>
              </w:rPr>
              <w:t xml:space="preserve"> Fistulas (</w:t>
            </w:r>
            <w:proofErr w:type="spellStart"/>
            <w:r w:rsidRPr="00F66E9C">
              <w:rPr>
                <w:sz w:val="24"/>
                <w:szCs w:val="24"/>
                <w:lang w:val="en-US"/>
              </w:rPr>
              <w:t>eDAVFs</w:t>
            </w:r>
            <w:proofErr w:type="spellEnd"/>
            <w:proofErr w:type="gramStart"/>
            <w:r w:rsidRPr="00F66E9C">
              <w:rPr>
                <w:sz w:val="24"/>
                <w:szCs w:val="24"/>
                <w:lang w:val="en-US"/>
              </w:rPr>
              <w:t>) :</w:t>
            </w:r>
            <w:proofErr w:type="gramEnd"/>
            <w:r w:rsidRPr="00F66E9C">
              <w:rPr>
                <w:sz w:val="24"/>
                <w:szCs w:val="24"/>
                <w:lang w:val="en-US"/>
              </w:rPr>
              <w:t xml:space="preserve"> Experience and Complication of </w:t>
            </w:r>
            <w:proofErr w:type="spellStart"/>
            <w:r w:rsidRPr="00F66E9C">
              <w:rPr>
                <w:sz w:val="24"/>
                <w:szCs w:val="24"/>
                <w:lang w:val="en-US"/>
              </w:rPr>
              <w:t>Transfrontal</w:t>
            </w:r>
            <w:proofErr w:type="spellEnd"/>
            <w:r w:rsidRPr="00F66E9C">
              <w:rPr>
                <w:sz w:val="24"/>
                <w:szCs w:val="24"/>
                <w:lang w:val="en-US"/>
              </w:rPr>
              <w:t xml:space="preserve"> Sinus Approach,  Choi S.Y., </w:t>
            </w:r>
            <w:proofErr w:type="spellStart"/>
            <w:r w:rsidRPr="00F66E9C">
              <w:rPr>
                <w:sz w:val="24"/>
                <w:szCs w:val="24"/>
                <w:lang w:val="en-US"/>
              </w:rPr>
              <w:t>Yoo</w:t>
            </w:r>
            <w:proofErr w:type="spellEnd"/>
            <w:r w:rsidRPr="00F66E9C">
              <w:rPr>
                <w:sz w:val="24"/>
                <w:szCs w:val="24"/>
                <w:lang w:val="en-US"/>
              </w:rPr>
              <w:t xml:space="preserve"> C.J., Kim J.Y., Kim M.J., 2015 </w:t>
            </w:r>
            <w:r>
              <w:rPr>
                <w:sz w:val="24"/>
                <w:szCs w:val="24"/>
              </w:rPr>
              <w:t>г</w:t>
            </w:r>
            <w:r w:rsidRPr="00F66E9C">
              <w:rPr>
                <w:sz w:val="24"/>
                <w:szCs w:val="24"/>
                <w:lang w:val="en-US"/>
              </w:rPr>
              <w:t xml:space="preserve">.  </w:t>
            </w:r>
            <w:hyperlink r:id="rId10" w:history="1">
              <w:r w:rsidRPr="00F66E9C">
                <w:rPr>
                  <w:rStyle w:val="a6"/>
                  <w:sz w:val="24"/>
                  <w:szCs w:val="24"/>
                  <w:lang w:val="en-US"/>
                </w:rPr>
                <w:t>http://www.ncbi.nlm.ni</w:t>
              </w:r>
              <w:r w:rsidRPr="00F66E9C">
                <w:rPr>
                  <w:rStyle w:val="a6"/>
                  <w:sz w:val="24"/>
                  <w:szCs w:val="24"/>
                  <w:lang w:val="en-US"/>
                </w:rPr>
                <w:t>h</w:t>
              </w:r>
              <w:r w:rsidRPr="00F66E9C">
                <w:rPr>
                  <w:rStyle w:val="a6"/>
                  <w:sz w:val="24"/>
                  <w:szCs w:val="24"/>
                  <w:lang w:val="en-US"/>
                </w:rPr>
                <w:t>.gov/pubmed/26523263</w:t>
              </w:r>
            </w:hyperlink>
            <w:r w:rsidRPr="00F66E9C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36CA8" w:rsidRPr="00A04A42" w:rsidTr="003D50EF">
        <w:trPr>
          <w:trHeight w:val="158"/>
        </w:trPr>
        <w:tc>
          <w:tcPr>
            <w:tcW w:w="614" w:type="dxa"/>
            <w:vMerge w:val="restart"/>
          </w:tcPr>
          <w:p w:rsidR="00436CA8" w:rsidRPr="005D3ADE" w:rsidRDefault="00436CA8" w:rsidP="00436CA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36CA8" w:rsidRPr="00436CA8" w:rsidRDefault="00436CA8" w:rsidP="00436CA8">
            <w:pPr>
              <w:jc w:val="center"/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>Описание случая</w:t>
            </w:r>
          </w:p>
        </w:tc>
      </w:tr>
      <w:tr w:rsidR="00436CA8" w:rsidRPr="00A04A42" w:rsidTr="003D50EF">
        <w:trPr>
          <w:trHeight w:val="157"/>
        </w:trPr>
        <w:tc>
          <w:tcPr>
            <w:tcW w:w="614" w:type="dxa"/>
            <w:vMerge/>
          </w:tcPr>
          <w:p w:rsidR="00436CA8" w:rsidRPr="005D3ADE" w:rsidRDefault="00436CA8" w:rsidP="00436CA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36CA8" w:rsidRPr="00436CA8" w:rsidRDefault="00436CA8" w:rsidP="00436CA8">
            <w:pPr>
              <w:jc w:val="center"/>
              <w:rPr>
                <w:b/>
              </w:rPr>
            </w:pPr>
            <w:r w:rsidRPr="00436CA8">
              <w:rPr>
                <w:b/>
              </w:rPr>
              <w:t>1</w:t>
            </w:r>
          </w:p>
        </w:tc>
      </w:tr>
      <w:tr w:rsidR="00436CA8" w:rsidRPr="00A04A42" w:rsidTr="003D50EF">
        <w:trPr>
          <w:trHeight w:val="158"/>
        </w:trPr>
        <w:tc>
          <w:tcPr>
            <w:tcW w:w="614" w:type="dxa"/>
            <w:vMerge w:val="restart"/>
          </w:tcPr>
          <w:p w:rsidR="00436CA8" w:rsidRPr="005D3ADE" w:rsidRDefault="00436CA8" w:rsidP="00436CA8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36CA8" w:rsidRPr="005D3ADE" w:rsidRDefault="00436CA8" w:rsidP="00436CA8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36CA8" w:rsidRPr="00436CA8" w:rsidRDefault="00436CA8" w:rsidP="00436CA8">
            <w:pPr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 xml:space="preserve">Пациент с решетчатой </w:t>
            </w:r>
            <w:proofErr w:type="spellStart"/>
            <w:r w:rsidRPr="00436CA8">
              <w:rPr>
                <w:sz w:val="24"/>
                <w:szCs w:val="24"/>
              </w:rPr>
              <w:t>дуральной</w:t>
            </w:r>
            <w:proofErr w:type="spellEnd"/>
            <w:r w:rsidRPr="00436CA8">
              <w:rPr>
                <w:sz w:val="24"/>
                <w:szCs w:val="24"/>
              </w:rPr>
              <w:t xml:space="preserve"> артериовенозной фистулой. Множитель – 0,5</w:t>
            </w:r>
          </w:p>
        </w:tc>
      </w:tr>
      <w:tr w:rsidR="00436CA8" w:rsidRPr="00A04A42" w:rsidTr="003D50EF">
        <w:trPr>
          <w:trHeight w:val="157"/>
        </w:trPr>
        <w:tc>
          <w:tcPr>
            <w:tcW w:w="614" w:type="dxa"/>
            <w:vMerge/>
          </w:tcPr>
          <w:p w:rsidR="00436CA8" w:rsidRPr="005D3ADE" w:rsidRDefault="00436CA8" w:rsidP="00436CA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36CA8" w:rsidRPr="005D3ADE" w:rsidRDefault="00436CA8" w:rsidP="00436CA8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36CA8" w:rsidRPr="00436CA8" w:rsidRDefault="00436CA8" w:rsidP="00436CA8">
            <w:pPr>
              <w:jc w:val="center"/>
              <w:rPr>
                <w:b/>
              </w:rPr>
            </w:pPr>
            <w:r w:rsidRPr="00436CA8">
              <w:rPr>
                <w:b/>
              </w:rPr>
              <w:t>0,5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E82198" w:rsidP="00E82198">
            <w:pPr>
              <w:rPr>
                <w:sz w:val="24"/>
                <w:szCs w:val="24"/>
              </w:rPr>
            </w:pPr>
            <w:proofErr w:type="spellStart"/>
            <w:r w:rsidRPr="00E82198">
              <w:rPr>
                <w:color w:val="000000"/>
                <w:sz w:val="24"/>
                <w:szCs w:val="24"/>
              </w:rPr>
              <w:t>Трансфронтальный</w:t>
            </w:r>
            <w:proofErr w:type="spellEnd"/>
            <w:r w:rsidRPr="00E82198">
              <w:rPr>
                <w:color w:val="000000"/>
                <w:sz w:val="24"/>
                <w:szCs w:val="24"/>
              </w:rPr>
              <w:t xml:space="preserve"> подход. Сравнения нет.  </w:t>
            </w:r>
            <w:r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 w:rsidR="00246B68">
              <w:rPr>
                <w:color w:val="000000"/>
                <w:sz w:val="24"/>
                <w:szCs w:val="24"/>
              </w:rPr>
              <w:t>0</w:t>
            </w:r>
            <w:r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E82198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246B68" w:rsidP="003D50E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A7C12" w:rsidRPr="00A04A42" w:rsidTr="003D50EF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E82198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E82198" w:rsidP="00E82198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E82198">
              <w:rPr>
                <w:sz w:val="24"/>
                <w:szCs w:val="24"/>
              </w:rPr>
              <w:t xml:space="preserve">При </w:t>
            </w:r>
            <w:proofErr w:type="spellStart"/>
            <w:r w:rsidRPr="00E82198">
              <w:rPr>
                <w:sz w:val="24"/>
                <w:szCs w:val="24"/>
              </w:rPr>
              <w:t>дуральной</w:t>
            </w:r>
            <w:proofErr w:type="spellEnd"/>
            <w:r w:rsidRPr="00E82198">
              <w:rPr>
                <w:sz w:val="24"/>
                <w:szCs w:val="24"/>
              </w:rPr>
              <w:t xml:space="preserve"> артериовенозной фистуле </w:t>
            </w:r>
            <w:proofErr w:type="spellStart"/>
            <w:r w:rsidRPr="00E82198">
              <w:rPr>
                <w:sz w:val="24"/>
                <w:szCs w:val="24"/>
              </w:rPr>
              <w:t>трансфронтальный</w:t>
            </w:r>
            <w:proofErr w:type="spellEnd"/>
            <w:r w:rsidRPr="00E82198">
              <w:rPr>
                <w:sz w:val="24"/>
                <w:szCs w:val="24"/>
              </w:rPr>
              <w:t xml:space="preserve"> подход предлагает наиболее короткий и прямой путь к поражению</w:t>
            </w:r>
            <w:r>
              <w:rPr>
                <w:sz w:val="24"/>
                <w:szCs w:val="24"/>
              </w:rPr>
              <w:t>. М</w:t>
            </w:r>
            <w:r w:rsidRPr="005D3ADE">
              <w:rPr>
                <w:sz w:val="24"/>
                <w:szCs w:val="24"/>
              </w:rPr>
              <w:t xml:space="preserve">ножитель – </w:t>
            </w:r>
            <w:r>
              <w:rPr>
                <w:sz w:val="24"/>
                <w:szCs w:val="24"/>
              </w:rPr>
              <w:t>0.</w:t>
            </w:r>
          </w:p>
        </w:tc>
      </w:tr>
      <w:tr w:rsidR="00DA7C12" w:rsidRPr="00A04A42" w:rsidTr="003D50EF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E82198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375F8C" w:rsidRPr="005D3ADE" w:rsidTr="007A1C29">
        <w:tc>
          <w:tcPr>
            <w:tcW w:w="614" w:type="dxa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375F8C" w:rsidRPr="005D3ADE" w:rsidRDefault="00375F8C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375F8C" w:rsidRPr="007F3ABC" w:rsidRDefault="007F3ABC" w:rsidP="007A1C29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5</w:t>
            </w:r>
          </w:p>
        </w:tc>
      </w:tr>
      <w:tr w:rsidR="00375F8C" w:rsidRPr="00F66E9C" w:rsidTr="007A1C29">
        <w:tc>
          <w:tcPr>
            <w:tcW w:w="614" w:type="dxa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75F8C" w:rsidRPr="005D3ADE" w:rsidRDefault="00375F8C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75F8C" w:rsidRPr="003B5CB5" w:rsidRDefault="00375F8C" w:rsidP="00375F8C">
            <w:pPr>
              <w:rPr>
                <w:color w:val="000000"/>
                <w:sz w:val="24"/>
                <w:szCs w:val="24"/>
                <w:lang w:val="en-US"/>
              </w:rPr>
            </w:pPr>
            <w:r w:rsidRPr="00375F8C">
              <w:rPr>
                <w:sz w:val="24"/>
                <w:szCs w:val="24"/>
                <w:lang w:val="en-US"/>
              </w:rPr>
              <w:t xml:space="preserve">Frontal Sinus Cerebrospinal Fluid Leaks: Repair in 15 Patients Using an Endoscopic Surgical Approach, Shi J.B., Chen F.H., Fu Q.L., 2010 </w:t>
            </w:r>
            <w:r>
              <w:rPr>
                <w:sz w:val="24"/>
                <w:szCs w:val="24"/>
              </w:rPr>
              <w:t>г</w:t>
            </w:r>
            <w:r w:rsidRPr="00375F8C">
              <w:rPr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703C29">
                <w:rPr>
                  <w:rStyle w:val="a6"/>
                  <w:sz w:val="24"/>
                  <w:szCs w:val="24"/>
                  <w:lang w:val="en-US"/>
                </w:rPr>
                <w:t>http://www.ncbi.nlm.nih.gov/pubme</w:t>
              </w:r>
              <w:r w:rsidRPr="00703C29">
                <w:rPr>
                  <w:rStyle w:val="a6"/>
                  <w:sz w:val="24"/>
                  <w:szCs w:val="24"/>
                  <w:lang w:val="en-US"/>
                </w:rPr>
                <w:t>d</w:t>
              </w:r>
              <w:r w:rsidRPr="00703C29">
                <w:rPr>
                  <w:rStyle w:val="a6"/>
                  <w:sz w:val="24"/>
                  <w:szCs w:val="24"/>
                  <w:lang w:val="en-US"/>
                </w:rPr>
                <w:t>/20332659</w:t>
              </w:r>
            </w:hyperlink>
            <w:r w:rsidRPr="003B5CB5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375F8C" w:rsidRPr="00436CA8" w:rsidTr="007A1C29">
        <w:trPr>
          <w:trHeight w:val="158"/>
        </w:trPr>
        <w:tc>
          <w:tcPr>
            <w:tcW w:w="614" w:type="dxa"/>
            <w:vMerge w:val="restart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75F8C" w:rsidRPr="00436CA8" w:rsidRDefault="003B5CB5" w:rsidP="003B5C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375F8C" w:rsidRPr="00436CA8" w:rsidTr="007A1C29">
        <w:trPr>
          <w:trHeight w:val="157"/>
        </w:trPr>
        <w:tc>
          <w:tcPr>
            <w:tcW w:w="614" w:type="dxa"/>
            <w:vMerge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75F8C" w:rsidRPr="00436CA8" w:rsidRDefault="003B5CB5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75F8C" w:rsidRPr="00436CA8" w:rsidTr="007A1C29">
        <w:trPr>
          <w:trHeight w:val="158"/>
        </w:trPr>
        <w:tc>
          <w:tcPr>
            <w:tcW w:w="614" w:type="dxa"/>
            <w:vMerge w:val="restart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75F8C" w:rsidRPr="005D3ADE" w:rsidRDefault="00375F8C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75F8C" w:rsidRPr="00436CA8" w:rsidRDefault="00375F8C" w:rsidP="003B5CB5">
            <w:pPr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>Пациент</w:t>
            </w:r>
            <w:r w:rsidR="00265ED0">
              <w:rPr>
                <w:sz w:val="24"/>
                <w:szCs w:val="24"/>
              </w:rPr>
              <w:t>ы</w:t>
            </w:r>
            <w:r w:rsidRPr="00436CA8">
              <w:rPr>
                <w:sz w:val="24"/>
                <w:szCs w:val="24"/>
              </w:rPr>
              <w:t xml:space="preserve"> </w:t>
            </w:r>
            <w:r w:rsidR="003B5CB5">
              <w:rPr>
                <w:sz w:val="24"/>
                <w:szCs w:val="24"/>
              </w:rPr>
              <w:t>с утечкой спинномозговой жидкости</w:t>
            </w:r>
            <w:r w:rsidRPr="00436CA8">
              <w:rPr>
                <w:sz w:val="24"/>
                <w:szCs w:val="24"/>
              </w:rPr>
              <w:t>. Множитель – 0,5</w:t>
            </w:r>
          </w:p>
        </w:tc>
      </w:tr>
      <w:tr w:rsidR="00375F8C" w:rsidRPr="00436CA8" w:rsidTr="007A1C29">
        <w:trPr>
          <w:trHeight w:val="157"/>
        </w:trPr>
        <w:tc>
          <w:tcPr>
            <w:tcW w:w="614" w:type="dxa"/>
            <w:vMerge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75F8C" w:rsidRPr="00436CA8" w:rsidRDefault="003B5CB5" w:rsidP="007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75F8C" w:rsidRPr="005D3ADE" w:rsidTr="007A1C29">
        <w:trPr>
          <w:trHeight w:val="158"/>
        </w:trPr>
        <w:tc>
          <w:tcPr>
            <w:tcW w:w="614" w:type="dxa"/>
            <w:vMerge w:val="restart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75F8C" w:rsidRPr="005D3ADE" w:rsidRDefault="00375F8C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75F8C" w:rsidRPr="005D3ADE" w:rsidRDefault="003B5CB5" w:rsidP="003B5CB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Эндоскопический </w:t>
            </w:r>
            <w:proofErr w:type="spellStart"/>
            <w:r>
              <w:rPr>
                <w:color w:val="000000"/>
                <w:sz w:val="24"/>
                <w:szCs w:val="24"/>
              </w:rPr>
              <w:t>т</w:t>
            </w:r>
            <w:r w:rsidR="00375F8C" w:rsidRPr="00E82198">
              <w:rPr>
                <w:color w:val="000000"/>
                <w:sz w:val="24"/>
                <w:szCs w:val="24"/>
              </w:rPr>
              <w:t>рансфронтальный</w:t>
            </w:r>
            <w:proofErr w:type="spellEnd"/>
            <w:r w:rsidR="00375F8C" w:rsidRPr="00E82198">
              <w:rPr>
                <w:color w:val="000000"/>
                <w:sz w:val="24"/>
                <w:szCs w:val="24"/>
              </w:rPr>
              <w:t xml:space="preserve"> подход.</w:t>
            </w:r>
            <w:r>
              <w:rPr>
                <w:color w:val="000000"/>
                <w:sz w:val="24"/>
                <w:szCs w:val="24"/>
              </w:rPr>
              <w:t xml:space="preserve"> Эндоскопический </w:t>
            </w:r>
            <w:proofErr w:type="spellStart"/>
            <w:r>
              <w:rPr>
                <w:color w:val="000000"/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подход, комбинация обоих методов.</w:t>
            </w:r>
            <w:r w:rsidR="00375F8C" w:rsidRPr="00E82198">
              <w:rPr>
                <w:color w:val="000000"/>
                <w:sz w:val="24"/>
                <w:szCs w:val="24"/>
              </w:rPr>
              <w:t xml:space="preserve">  </w:t>
            </w:r>
            <w:r w:rsidR="00375F8C"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>
              <w:rPr>
                <w:color w:val="000000"/>
                <w:sz w:val="24"/>
                <w:szCs w:val="24"/>
              </w:rPr>
              <w:t>1</w:t>
            </w:r>
            <w:r w:rsidR="00375F8C"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375F8C" w:rsidRPr="005D3ADE" w:rsidTr="007A1C29">
        <w:trPr>
          <w:trHeight w:val="157"/>
        </w:trPr>
        <w:tc>
          <w:tcPr>
            <w:tcW w:w="614" w:type="dxa"/>
            <w:vMerge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75F8C" w:rsidRPr="00E82198" w:rsidRDefault="00375F8C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75F8C" w:rsidRPr="005D3ADE" w:rsidRDefault="003B5CB5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75F8C" w:rsidRPr="005D3ADE" w:rsidTr="007A1C29">
        <w:trPr>
          <w:trHeight w:val="158"/>
        </w:trPr>
        <w:tc>
          <w:tcPr>
            <w:tcW w:w="614" w:type="dxa"/>
            <w:vMerge w:val="restart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375F8C" w:rsidRPr="00E82198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75F8C" w:rsidRPr="005D3ADE" w:rsidRDefault="00356117" w:rsidP="00356117">
            <w:pPr>
              <w:tabs>
                <w:tab w:val="left" w:pos="107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Ликворрея</w:t>
            </w:r>
            <w:proofErr w:type="spellEnd"/>
            <w:r>
              <w:rPr>
                <w:sz w:val="24"/>
                <w:szCs w:val="24"/>
              </w:rPr>
              <w:t xml:space="preserve"> была остановлена у 93% пациентов, одному пациенту (7%) через 1 месяц потребовалась вторая операция</w:t>
            </w:r>
            <w:r w:rsidR="00375F8C">
              <w:rPr>
                <w:sz w:val="24"/>
                <w:szCs w:val="24"/>
              </w:rPr>
              <w:t>. М</w:t>
            </w:r>
            <w:r w:rsidR="00375F8C" w:rsidRPr="005D3ADE">
              <w:rPr>
                <w:sz w:val="24"/>
                <w:szCs w:val="24"/>
              </w:rPr>
              <w:t xml:space="preserve">ножитель – </w:t>
            </w:r>
            <w:r w:rsidR="00375F8C">
              <w:rPr>
                <w:sz w:val="24"/>
                <w:szCs w:val="24"/>
              </w:rPr>
              <w:t>0.</w:t>
            </w:r>
          </w:p>
        </w:tc>
      </w:tr>
      <w:tr w:rsidR="00375F8C" w:rsidRPr="005D3ADE" w:rsidTr="007A1C29">
        <w:trPr>
          <w:trHeight w:val="157"/>
        </w:trPr>
        <w:tc>
          <w:tcPr>
            <w:tcW w:w="614" w:type="dxa"/>
            <w:vMerge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75F8C" w:rsidRPr="005D3ADE" w:rsidRDefault="00375F8C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75F8C" w:rsidRPr="005D3ADE" w:rsidRDefault="00375F8C" w:rsidP="007A1C2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950482" w:rsidRPr="005D3ADE" w:rsidTr="007A1C29">
        <w:tc>
          <w:tcPr>
            <w:tcW w:w="614" w:type="dxa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65" w:type="dxa"/>
            <w:gridSpan w:val="2"/>
          </w:tcPr>
          <w:p w:rsidR="00950482" w:rsidRPr="005D3ADE" w:rsidRDefault="00950482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950482" w:rsidRPr="007F3ABC" w:rsidRDefault="007F3ABC" w:rsidP="007A1C29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6</w:t>
            </w:r>
          </w:p>
        </w:tc>
      </w:tr>
      <w:tr w:rsidR="00950482" w:rsidRPr="003B5CB5" w:rsidTr="007A1C29">
        <w:tc>
          <w:tcPr>
            <w:tcW w:w="614" w:type="dxa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950482" w:rsidRPr="005D3ADE" w:rsidRDefault="00950482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50482" w:rsidRPr="00950482" w:rsidRDefault="00950482" w:rsidP="00950482">
            <w:pPr>
              <w:rPr>
                <w:color w:val="000000"/>
                <w:sz w:val="24"/>
                <w:szCs w:val="24"/>
              </w:rPr>
            </w:pPr>
            <w:r w:rsidRPr="00950482">
              <w:rPr>
                <w:sz w:val="24"/>
                <w:szCs w:val="24"/>
                <w:lang w:val="en-US"/>
              </w:rPr>
              <w:t xml:space="preserve">Minimally invasive </w:t>
            </w:r>
            <w:proofErr w:type="spellStart"/>
            <w:r w:rsidRPr="00950482">
              <w:rPr>
                <w:sz w:val="24"/>
                <w:szCs w:val="24"/>
                <w:lang w:val="en-US"/>
              </w:rPr>
              <w:t>transfrontalsinusapproach</w:t>
            </w:r>
            <w:proofErr w:type="spellEnd"/>
            <w:r w:rsidRPr="00950482">
              <w:rPr>
                <w:sz w:val="24"/>
                <w:szCs w:val="24"/>
                <w:lang w:val="en-US"/>
              </w:rPr>
              <w:t xml:space="preserve"> to resection of large tumors of the </w:t>
            </w:r>
            <w:proofErr w:type="spellStart"/>
            <w:r w:rsidRPr="00950482">
              <w:rPr>
                <w:sz w:val="24"/>
                <w:szCs w:val="24"/>
                <w:lang w:val="en-US"/>
              </w:rPr>
              <w:t>subfrontal</w:t>
            </w:r>
            <w:proofErr w:type="spellEnd"/>
            <w:r w:rsidRPr="00950482">
              <w:rPr>
                <w:sz w:val="24"/>
                <w:szCs w:val="24"/>
                <w:lang w:val="en-US"/>
              </w:rPr>
              <w:t xml:space="preserve"> skull base </w:t>
            </w:r>
            <w:proofErr w:type="spellStart"/>
            <w:r w:rsidRPr="00950482">
              <w:rPr>
                <w:sz w:val="24"/>
                <w:szCs w:val="24"/>
                <w:lang w:val="en-US"/>
              </w:rPr>
              <w:t>Ducic</w:t>
            </w:r>
            <w:proofErr w:type="spellEnd"/>
            <w:r w:rsidRPr="00950482">
              <w:rPr>
                <w:sz w:val="24"/>
                <w:szCs w:val="24"/>
                <w:lang w:val="en-US"/>
              </w:rPr>
              <w:t xml:space="preserve"> Y., Coimbra C., 2011 </w:t>
            </w:r>
            <w:r>
              <w:rPr>
                <w:sz w:val="24"/>
                <w:szCs w:val="24"/>
              </w:rPr>
              <w:t>г</w:t>
            </w:r>
            <w:r w:rsidRPr="00950482">
              <w:rPr>
                <w:sz w:val="24"/>
                <w:szCs w:val="24"/>
                <w:lang w:val="en-US"/>
              </w:rPr>
              <w:t xml:space="preserve">. </w:t>
            </w:r>
            <w:hyperlink r:id="rId12" w:history="1">
              <w:r w:rsidRPr="00703C29">
                <w:rPr>
                  <w:rStyle w:val="a6"/>
                  <w:sz w:val="24"/>
                  <w:szCs w:val="24"/>
                  <w:lang w:val="en-US"/>
                </w:rPr>
                <w:t>http://www.ncbi.nlm.nih.gov/pubmed/220</w:t>
              </w:r>
              <w:r w:rsidRPr="00703C29">
                <w:rPr>
                  <w:rStyle w:val="a6"/>
                  <w:sz w:val="24"/>
                  <w:szCs w:val="24"/>
                  <w:lang w:val="en-US"/>
                </w:rPr>
                <w:t>2</w:t>
              </w:r>
              <w:r w:rsidRPr="00703C29">
                <w:rPr>
                  <w:rStyle w:val="a6"/>
                  <w:sz w:val="24"/>
                  <w:szCs w:val="24"/>
                  <w:lang w:val="en-US"/>
                </w:rPr>
                <w:t>0880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950482" w:rsidRPr="00436CA8" w:rsidTr="007A1C29">
        <w:trPr>
          <w:trHeight w:val="158"/>
        </w:trPr>
        <w:tc>
          <w:tcPr>
            <w:tcW w:w="614" w:type="dxa"/>
            <w:vMerge w:val="restart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950482" w:rsidRPr="00436CA8" w:rsidRDefault="00950482" w:rsidP="007A1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950482" w:rsidRPr="00436CA8" w:rsidTr="007A1C29">
        <w:trPr>
          <w:trHeight w:val="157"/>
        </w:trPr>
        <w:tc>
          <w:tcPr>
            <w:tcW w:w="614" w:type="dxa"/>
            <w:vMerge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50482" w:rsidRPr="00436CA8" w:rsidRDefault="00950482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0482" w:rsidRPr="00436CA8" w:rsidTr="007A1C29">
        <w:trPr>
          <w:trHeight w:val="158"/>
        </w:trPr>
        <w:tc>
          <w:tcPr>
            <w:tcW w:w="614" w:type="dxa"/>
            <w:vMerge w:val="restart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950482" w:rsidRPr="005D3ADE" w:rsidRDefault="00950482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50482" w:rsidRPr="00436CA8" w:rsidRDefault="00950482" w:rsidP="00246B68">
            <w:pPr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>Пациент</w:t>
            </w:r>
            <w:r>
              <w:rPr>
                <w:sz w:val="24"/>
                <w:szCs w:val="24"/>
              </w:rPr>
              <w:t>ы</w:t>
            </w:r>
            <w:r w:rsidRPr="00436C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 w:rsidR="00246B68">
              <w:rPr>
                <w:sz w:val="24"/>
                <w:szCs w:val="24"/>
              </w:rPr>
              <w:t xml:space="preserve">опухолью </w:t>
            </w:r>
            <w:proofErr w:type="spellStart"/>
            <w:r w:rsidR="00246B68">
              <w:rPr>
                <w:sz w:val="24"/>
                <w:szCs w:val="24"/>
              </w:rPr>
              <w:t>субфронтальной</w:t>
            </w:r>
            <w:proofErr w:type="spellEnd"/>
            <w:r w:rsidR="00246B68">
              <w:rPr>
                <w:sz w:val="24"/>
                <w:szCs w:val="24"/>
              </w:rPr>
              <w:t xml:space="preserve"> области</w:t>
            </w:r>
            <w:r w:rsidRPr="00436CA8">
              <w:rPr>
                <w:sz w:val="24"/>
                <w:szCs w:val="24"/>
              </w:rPr>
              <w:t xml:space="preserve">. Множитель – </w:t>
            </w:r>
            <w:r w:rsidR="00246B68">
              <w:rPr>
                <w:sz w:val="24"/>
                <w:szCs w:val="24"/>
              </w:rPr>
              <w:t>1.</w:t>
            </w:r>
          </w:p>
        </w:tc>
      </w:tr>
      <w:tr w:rsidR="00950482" w:rsidRPr="00436CA8" w:rsidTr="007A1C29">
        <w:trPr>
          <w:trHeight w:val="157"/>
        </w:trPr>
        <w:tc>
          <w:tcPr>
            <w:tcW w:w="614" w:type="dxa"/>
            <w:vMerge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50482" w:rsidRPr="00436CA8" w:rsidRDefault="00246B68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50482" w:rsidRPr="005D3ADE" w:rsidTr="007A1C29">
        <w:trPr>
          <w:trHeight w:val="158"/>
        </w:trPr>
        <w:tc>
          <w:tcPr>
            <w:tcW w:w="614" w:type="dxa"/>
            <w:vMerge w:val="restart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950482" w:rsidRPr="005D3ADE" w:rsidRDefault="00950482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50482" w:rsidRPr="005D3ADE" w:rsidRDefault="00246B68" w:rsidP="00246B68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</w:t>
            </w:r>
            <w:r w:rsidR="00950482" w:rsidRPr="00E82198">
              <w:rPr>
                <w:color w:val="000000"/>
                <w:sz w:val="24"/>
                <w:szCs w:val="24"/>
              </w:rPr>
              <w:t>рансфронтальный</w:t>
            </w:r>
            <w:proofErr w:type="spellEnd"/>
            <w:r w:rsidR="00950482" w:rsidRPr="00E82198">
              <w:rPr>
                <w:color w:val="000000"/>
                <w:sz w:val="24"/>
                <w:szCs w:val="24"/>
              </w:rPr>
              <w:t xml:space="preserve"> подход.</w:t>
            </w:r>
            <w:r>
              <w:rPr>
                <w:color w:val="000000"/>
                <w:sz w:val="24"/>
                <w:szCs w:val="24"/>
              </w:rPr>
              <w:t xml:space="preserve"> Компаратор отсутствовал</w:t>
            </w:r>
            <w:r w:rsidR="00950482">
              <w:rPr>
                <w:color w:val="000000"/>
                <w:sz w:val="24"/>
                <w:szCs w:val="24"/>
              </w:rPr>
              <w:t>.</w:t>
            </w:r>
            <w:r w:rsidR="00950482" w:rsidRPr="00E82198">
              <w:rPr>
                <w:color w:val="000000"/>
                <w:sz w:val="24"/>
                <w:szCs w:val="24"/>
              </w:rPr>
              <w:t xml:space="preserve">  </w:t>
            </w:r>
            <w:r w:rsidR="00950482"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>
              <w:rPr>
                <w:color w:val="000000"/>
                <w:sz w:val="24"/>
                <w:szCs w:val="24"/>
              </w:rPr>
              <w:t>0</w:t>
            </w:r>
            <w:r w:rsidR="00950482"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950482" w:rsidRPr="005D3ADE" w:rsidTr="007A1C29">
        <w:trPr>
          <w:trHeight w:val="157"/>
        </w:trPr>
        <w:tc>
          <w:tcPr>
            <w:tcW w:w="614" w:type="dxa"/>
            <w:vMerge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50482" w:rsidRPr="00E82198" w:rsidRDefault="00950482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50482" w:rsidRPr="005D3ADE" w:rsidRDefault="005B1BB2" w:rsidP="007A1C2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50482" w:rsidRPr="005D3ADE" w:rsidTr="007A1C29">
        <w:trPr>
          <w:trHeight w:val="158"/>
        </w:trPr>
        <w:tc>
          <w:tcPr>
            <w:tcW w:w="614" w:type="dxa"/>
            <w:vMerge w:val="restart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950482" w:rsidRPr="00E82198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950482" w:rsidRPr="005D3ADE" w:rsidRDefault="00950482" w:rsidP="007A1C29">
            <w:pPr>
              <w:tabs>
                <w:tab w:val="left" w:pos="107"/>
              </w:tabs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Ликворрея</w:t>
            </w:r>
            <w:proofErr w:type="spellEnd"/>
            <w:r>
              <w:rPr>
                <w:sz w:val="24"/>
                <w:szCs w:val="24"/>
              </w:rPr>
              <w:t xml:space="preserve"> была остановлена у 93% пациентов, одному пациенту (7%) через 1 месяц потребовалась вторая операция. М</w:t>
            </w:r>
            <w:r w:rsidRPr="005D3ADE">
              <w:rPr>
                <w:sz w:val="24"/>
                <w:szCs w:val="24"/>
              </w:rPr>
              <w:t xml:space="preserve">ножитель – </w:t>
            </w:r>
            <w:r>
              <w:rPr>
                <w:sz w:val="24"/>
                <w:szCs w:val="24"/>
              </w:rPr>
              <w:t>0.</w:t>
            </w:r>
          </w:p>
        </w:tc>
      </w:tr>
      <w:tr w:rsidR="00950482" w:rsidRPr="005D3ADE" w:rsidTr="007A1C29">
        <w:trPr>
          <w:trHeight w:val="157"/>
        </w:trPr>
        <w:tc>
          <w:tcPr>
            <w:tcW w:w="614" w:type="dxa"/>
            <w:vMerge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950482" w:rsidRPr="005D3ADE" w:rsidRDefault="00950482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950482" w:rsidRPr="005D3ADE" w:rsidRDefault="00950482" w:rsidP="007A1C2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55A25" w:rsidRPr="003A4D74" w:rsidTr="007A1C29">
        <w:tc>
          <w:tcPr>
            <w:tcW w:w="614" w:type="dxa"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C55A25" w:rsidRPr="005D3ADE" w:rsidRDefault="00C55A25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C55A25" w:rsidRPr="007F3ABC" w:rsidRDefault="007F3ABC" w:rsidP="007A1C29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7</w:t>
            </w:r>
          </w:p>
        </w:tc>
      </w:tr>
      <w:tr w:rsidR="00C55A25" w:rsidRPr="003A4D74" w:rsidTr="007A1C29">
        <w:tc>
          <w:tcPr>
            <w:tcW w:w="614" w:type="dxa"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55A25" w:rsidRPr="005D3ADE" w:rsidRDefault="00C55A25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55A25" w:rsidRPr="003A4D74" w:rsidRDefault="00C55A25" w:rsidP="007A1C29">
            <w:pPr>
              <w:rPr>
                <w:color w:val="000000"/>
                <w:sz w:val="24"/>
                <w:szCs w:val="24"/>
              </w:rPr>
            </w:pPr>
            <w:r w:rsidRPr="003A4D74">
              <w:rPr>
                <w:sz w:val="24"/>
                <w:szCs w:val="24"/>
                <w:lang w:val="en-US"/>
              </w:rPr>
              <w:t xml:space="preserve">Stereotactic biopsy for brainstem tumors: comparison of </w:t>
            </w:r>
            <w:proofErr w:type="spellStart"/>
            <w:r w:rsidRPr="003A4D74">
              <w:rPr>
                <w:sz w:val="24"/>
                <w:szCs w:val="24"/>
                <w:lang w:val="en-US"/>
              </w:rPr>
              <w:t>transcerebellar</w:t>
            </w:r>
            <w:proofErr w:type="spellEnd"/>
            <w:r w:rsidRPr="003A4D74">
              <w:rPr>
                <w:sz w:val="24"/>
                <w:szCs w:val="24"/>
                <w:lang w:val="en-US"/>
              </w:rPr>
              <w:t xml:space="preserve"> with </w:t>
            </w:r>
            <w:proofErr w:type="spellStart"/>
            <w:r w:rsidRPr="003A4D74">
              <w:rPr>
                <w:sz w:val="24"/>
                <w:szCs w:val="24"/>
                <w:lang w:val="en-US"/>
              </w:rPr>
              <w:t>transfrontal</w:t>
            </w:r>
            <w:proofErr w:type="spellEnd"/>
            <w:r w:rsidRPr="003A4D74">
              <w:rPr>
                <w:sz w:val="24"/>
                <w:szCs w:val="24"/>
                <w:lang w:val="en-US"/>
              </w:rPr>
              <w:t xml:space="preserve"> approach </w:t>
            </w:r>
            <w:proofErr w:type="spellStart"/>
            <w:r w:rsidRPr="003A4D74">
              <w:rPr>
                <w:sz w:val="24"/>
                <w:szCs w:val="24"/>
                <w:lang w:val="en-US"/>
              </w:rPr>
              <w:t>Dellaretti</w:t>
            </w:r>
            <w:proofErr w:type="spellEnd"/>
            <w:r w:rsidRPr="003A4D74">
              <w:rPr>
                <w:sz w:val="24"/>
                <w:szCs w:val="24"/>
                <w:lang w:val="en-US"/>
              </w:rPr>
              <w:t xml:space="preserve"> M., </w:t>
            </w:r>
            <w:proofErr w:type="spellStart"/>
            <w:r w:rsidRPr="003A4D74">
              <w:rPr>
                <w:sz w:val="24"/>
                <w:szCs w:val="24"/>
                <w:lang w:val="en-US"/>
              </w:rPr>
              <w:t>Reyns</w:t>
            </w:r>
            <w:proofErr w:type="spellEnd"/>
            <w:r w:rsidRPr="003A4D74">
              <w:rPr>
                <w:sz w:val="24"/>
                <w:szCs w:val="24"/>
                <w:lang w:val="en-US"/>
              </w:rPr>
              <w:t xml:space="preserve"> N., </w:t>
            </w:r>
            <w:proofErr w:type="spellStart"/>
            <w:r w:rsidRPr="003A4D74">
              <w:rPr>
                <w:sz w:val="24"/>
                <w:szCs w:val="24"/>
                <w:lang w:val="en-US"/>
              </w:rPr>
              <w:t>Touzet</w:t>
            </w:r>
            <w:proofErr w:type="spellEnd"/>
            <w:r w:rsidRPr="003A4D74">
              <w:rPr>
                <w:sz w:val="24"/>
                <w:szCs w:val="24"/>
                <w:lang w:val="en-US"/>
              </w:rPr>
              <w:t xml:space="preserve"> G., Dubois F., </w:t>
            </w:r>
            <w:proofErr w:type="spellStart"/>
            <w:r w:rsidRPr="003A4D74">
              <w:rPr>
                <w:sz w:val="24"/>
                <w:szCs w:val="24"/>
                <w:lang w:val="en-US"/>
              </w:rPr>
              <w:t>Gusmão</w:t>
            </w:r>
            <w:proofErr w:type="spellEnd"/>
            <w:r w:rsidRPr="003A4D74">
              <w:rPr>
                <w:sz w:val="24"/>
                <w:szCs w:val="24"/>
                <w:lang w:val="en-US"/>
              </w:rPr>
              <w:t xml:space="preserve"> S., Pereira J.L., Blond S., 2012 </w:t>
            </w:r>
            <w:r>
              <w:rPr>
                <w:sz w:val="24"/>
                <w:szCs w:val="24"/>
              </w:rPr>
              <w:t>г</w:t>
            </w:r>
            <w:r w:rsidRPr="003A4D74">
              <w:rPr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002BFA">
                <w:rPr>
                  <w:rStyle w:val="a6"/>
                  <w:sz w:val="24"/>
                  <w:szCs w:val="24"/>
                  <w:lang w:val="en-US"/>
                </w:rPr>
                <w:t>http://www.ncbi.nlm.nih.gov/pubmed/22</w:t>
              </w:r>
              <w:r w:rsidRPr="00002BFA">
                <w:rPr>
                  <w:rStyle w:val="a6"/>
                  <w:sz w:val="24"/>
                  <w:szCs w:val="24"/>
                  <w:lang w:val="en-US"/>
                </w:rPr>
                <w:t>2</w:t>
              </w:r>
              <w:r w:rsidRPr="00002BFA">
                <w:rPr>
                  <w:rStyle w:val="a6"/>
                  <w:sz w:val="24"/>
                  <w:szCs w:val="24"/>
                  <w:lang w:val="en-US"/>
                </w:rPr>
                <w:t>8</w:t>
              </w:r>
              <w:r w:rsidRPr="00002BFA">
                <w:rPr>
                  <w:rStyle w:val="a6"/>
                  <w:sz w:val="24"/>
                  <w:szCs w:val="24"/>
                  <w:lang w:val="en-US"/>
                </w:rPr>
                <w:t>6</w:t>
              </w:r>
              <w:r w:rsidRPr="00002BFA">
                <w:rPr>
                  <w:rStyle w:val="a6"/>
                  <w:sz w:val="24"/>
                  <w:szCs w:val="24"/>
                  <w:lang w:val="en-US"/>
                </w:rPr>
                <w:t>495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C55A25" w:rsidRPr="00436CA8" w:rsidTr="007A1C29">
        <w:trPr>
          <w:trHeight w:val="158"/>
        </w:trPr>
        <w:tc>
          <w:tcPr>
            <w:tcW w:w="614" w:type="dxa"/>
            <w:vMerge w:val="restart"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55A25" w:rsidRPr="00436CA8" w:rsidRDefault="00C55A25" w:rsidP="007A1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Сравнительное исследование</w:t>
            </w:r>
          </w:p>
        </w:tc>
      </w:tr>
      <w:tr w:rsidR="00C55A25" w:rsidRPr="00436CA8" w:rsidTr="007A1C29">
        <w:trPr>
          <w:trHeight w:val="157"/>
        </w:trPr>
        <w:tc>
          <w:tcPr>
            <w:tcW w:w="614" w:type="dxa"/>
            <w:vMerge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55A25" w:rsidRPr="00436CA8" w:rsidRDefault="00C55A25" w:rsidP="007A1C2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55A25" w:rsidRPr="00436CA8" w:rsidTr="007A1C29">
        <w:trPr>
          <w:trHeight w:val="158"/>
        </w:trPr>
        <w:tc>
          <w:tcPr>
            <w:tcW w:w="614" w:type="dxa"/>
            <w:vMerge w:val="restart"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55A25" w:rsidRPr="005D3ADE" w:rsidRDefault="00C55A25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55A25" w:rsidRPr="00436CA8" w:rsidRDefault="00C55A25" w:rsidP="007A1C29">
            <w:pPr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>Пациент</w:t>
            </w:r>
            <w:r>
              <w:rPr>
                <w:sz w:val="24"/>
                <w:szCs w:val="24"/>
              </w:rPr>
              <w:t>ы</w:t>
            </w:r>
            <w:r w:rsidRPr="00436C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опухолью ствола мозга</w:t>
            </w:r>
            <w:r w:rsidRPr="00436CA8">
              <w:rPr>
                <w:sz w:val="24"/>
                <w:szCs w:val="24"/>
              </w:rPr>
              <w:t xml:space="preserve">. Множитель – </w:t>
            </w:r>
            <w:r>
              <w:rPr>
                <w:sz w:val="24"/>
                <w:szCs w:val="24"/>
              </w:rPr>
              <w:t>0.</w:t>
            </w:r>
          </w:p>
        </w:tc>
      </w:tr>
      <w:tr w:rsidR="00C55A25" w:rsidRPr="00436CA8" w:rsidTr="007A1C29">
        <w:trPr>
          <w:trHeight w:val="157"/>
        </w:trPr>
        <w:tc>
          <w:tcPr>
            <w:tcW w:w="614" w:type="dxa"/>
            <w:vMerge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55A25" w:rsidRPr="00436CA8" w:rsidRDefault="00C55A25" w:rsidP="007A1C2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D79A1" w:rsidRPr="005D3ADE" w:rsidTr="007A1C29">
        <w:trPr>
          <w:trHeight w:val="158"/>
        </w:trPr>
        <w:tc>
          <w:tcPr>
            <w:tcW w:w="614" w:type="dxa"/>
            <w:vMerge w:val="restart"/>
          </w:tcPr>
          <w:p w:rsidR="004D79A1" w:rsidRPr="005D3ADE" w:rsidRDefault="004D79A1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D79A1" w:rsidRPr="005D3ADE" w:rsidRDefault="004D79A1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4D79A1" w:rsidRPr="005D3ADE" w:rsidRDefault="004D79A1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D79A1" w:rsidRPr="005D3ADE" w:rsidRDefault="004D79A1" w:rsidP="004D79A1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</w:t>
            </w:r>
            <w:r w:rsidRPr="00E82198">
              <w:rPr>
                <w:color w:val="000000"/>
                <w:sz w:val="24"/>
                <w:szCs w:val="24"/>
              </w:rPr>
              <w:t>рансфронтальный</w:t>
            </w:r>
            <w:proofErr w:type="spellEnd"/>
            <w:r w:rsidRPr="00E82198">
              <w:rPr>
                <w:color w:val="000000"/>
                <w:sz w:val="24"/>
                <w:szCs w:val="24"/>
              </w:rPr>
              <w:t xml:space="preserve"> подход</w:t>
            </w:r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трансмозжечковый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подход.</w:t>
            </w:r>
            <w:r w:rsidRPr="00E82198">
              <w:rPr>
                <w:color w:val="000000"/>
                <w:sz w:val="24"/>
                <w:szCs w:val="24"/>
              </w:rPr>
              <w:t xml:space="preserve">  </w:t>
            </w:r>
            <w:r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>
              <w:rPr>
                <w:color w:val="000000"/>
                <w:sz w:val="24"/>
                <w:szCs w:val="24"/>
              </w:rPr>
              <w:t>0</w:t>
            </w:r>
            <w:r w:rsidR="000822AB">
              <w:rPr>
                <w:color w:val="000000"/>
                <w:sz w:val="24"/>
                <w:szCs w:val="24"/>
              </w:rPr>
              <w:t>,5</w:t>
            </w:r>
            <w:r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4D79A1" w:rsidRPr="005D3ADE" w:rsidTr="007A1C29">
        <w:trPr>
          <w:trHeight w:val="157"/>
        </w:trPr>
        <w:tc>
          <w:tcPr>
            <w:tcW w:w="614" w:type="dxa"/>
            <w:vMerge/>
          </w:tcPr>
          <w:p w:rsidR="004D79A1" w:rsidRPr="005D3ADE" w:rsidRDefault="004D79A1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D79A1" w:rsidRPr="00E82198" w:rsidRDefault="004D79A1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D79A1" w:rsidRPr="005D3ADE" w:rsidRDefault="004D79A1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D79A1" w:rsidRPr="005D3ADE" w:rsidRDefault="000822AB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55A25" w:rsidRPr="005D3ADE" w:rsidTr="007A1C29">
        <w:trPr>
          <w:trHeight w:val="158"/>
        </w:trPr>
        <w:tc>
          <w:tcPr>
            <w:tcW w:w="614" w:type="dxa"/>
            <w:vMerge w:val="restart"/>
          </w:tcPr>
          <w:p w:rsidR="00C55A25" w:rsidRPr="002824C3" w:rsidRDefault="002824C3" w:rsidP="007A1C29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6</w:t>
            </w:r>
          </w:p>
        </w:tc>
        <w:tc>
          <w:tcPr>
            <w:tcW w:w="1613" w:type="dxa"/>
            <w:vMerge w:val="restart"/>
          </w:tcPr>
          <w:p w:rsidR="00C55A25" w:rsidRPr="00163328" w:rsidRDefault="00163328" w:rsidP="007A1C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1352" w:type="dxa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55A25" w:rsidRPr="005D3ADE" w:rsidRDefault="00D84B82" w:rsidP="00233B2D">
            <w:pPr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Трансфронтальный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 был успешнее в 95,1% случаев, </w:t>
            </w:r>
            <w:proofErr w:type="spellStart"/>
            <w:r>
              <w:rPr>
                <w:color w:val="000000"/>
                <w:sz w:val="24"/>
                <w:szCs w:val="24"/>
              </w:rPr>
              <w:t>трансмозжечковый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 84,2% пациентов. Уровень развития осложнений при </w:t>
            </w:r>
            <w:proofErr w:type="spellStart"/>
            <w:r>
              <w:rPr>
                <w:color w:val="000000"/>
                <w:sz w:val="24"/>
                <w:szCs w:val="24"/>
              </w:rPr>
              <w:t>трансфронтальном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подходе составил 9,8% (12 случаев), в то время как при </w:t>
            </w:r>
            <w:proofErr w:type="spellStart"/>
            <w:r>
              <w:rPr>
                <w:color w:val="000000"/>
                <w:sz w:val="24"/>
                <w:szCs w:val="24"/>
              </w:rPr>
              <w:t>трансмозжечковом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5,3% (1 случай) и 1 случай смертности (5,3%).</w:t>
            </w:r>
            <w:r w:rsidR="00C55A25">
              <w:rPr>
                <w:color w:val="000000"/>
                <w:sz w:val="24"/>
                <w:szCs w:val="24"/>
              </w:rPr>
              <w:t xml:space="preserve"> </w:t>
            </w:r>
            <w:r w:rsidR="00C55A25"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 w:rsidR="00C55A25">
              <w:rPr>
                <w:color w:val="000000"/>
                <w:sz w:val="24"/>
                <w:szCs w:val="24"/>
              </w:rPr>
              <w:t>0,5</w:t>
            </w:r>
            <w:r w:rsidR="00C55A25"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C55A25" w:rsidRPr="005D3ADE" w:rsidTr="007A1C29">
        <w:trPr>
          <w:trHeight w:val="157"/>
        </w:trPr>
        <w:tc>
          <w:tcPr>
            <w:tcW w:w="614" w:type="dxa"/>
            <w:vMerge/>
          </w:tcPr>
          <w:p w:rsidR="00C55A25" w:rsidRPr="005D3ADE" w:rsidRDefault="00C55A25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55A25" w:rsidRPr="00E82198" w:rsidRDefault="00C55A25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55A25" w:rsidRPr="005D3ADE" w:rsidRDefault="00C55A25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55A25" w:rsidRPr="005D3ADE" w:rsidRDefault="00C55A25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EF336F" w:rsidRPr="00E82198" w:rsidRDefault="00EF336F" w:rsidP="0062148E">
      <w:pPr>
        <w:ind w:firstLine="567"/>
        <w:jc w:val="center"/>
        <w:rPr>
          <w:b/>
        </w:rPr>
      </w:pPr>
    </w:p>
    <w:p w:rsidR="00D010E2" w:rsidRDefault="00D010E2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7F3ABC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  <w:r w:rsidR="003767BD">
              <w:t>;5</w:t>
            </w:r>
            <w:r w:rsidR="000822AB">
              <w:t>;6</w:t>
            </w:r>
            <w:r w:rsidR="007F3ABC">
              <w:t>;7</w:t>
            </w:r>
          </w:p>
        </w:tc>
        <w:tc>
          <w:tcPr>
            <w:tcW w:w="1967" w:type="dxa"/>
          </w:tcPr>
          <w:p w:rsidR="0062148E" w:rsidRPr="00E64490" w:rsidRDefault="00F64F65" w:rsidP="00D010E2">
            <w:pPr>
              <w:jc w:val="center"/>
            </w:pPr>
            <w:r>
              <w:rPr>
                <w:lang w:val="en-US"/>
              </w:rPr>
              <w:t>2</w:t>
            </w:r>
            <w:proofErr w:type="gramStart"/>
            <w:r>
              <w:rPr>
                <w:lang w:val="en-US"/>
              </w:rPr>
              <w:t>;</w:t>
            </w:r>
            <w:r w:rsidR="00D010E2">
              <w:t>7</w:t>
            </w:r>
            <w:proofErr w:type="gramEnd"/>
            <w:r w:rsidR="00D010E2">
              <w:t>;</w:t>
            </w:r>
            <w:r w:rsidR="00E64490">
              <w:t>0,5;</w:t>
            </w:r>
            <w:r w:rsidR="00E82198">
              <w:t>0,5;</w:t>
            </w:r>
            <w:r w:rsidR="00356117">
              <w:t>1;</w:t>
            </w:r>
            <w:r w:rsidR="005B1BB2">
              <w:t>2</w:t>
            </w:r>
            <w:r w:rsidR="000822AB">
              <w:t>;0</w:t>
            </w:r>
          </w:p>
        </w:tc>
        <w:tc>
          <w:tcPr>
            <w:tcW w:w="2393" w:type="dxa"/>
          </w:tcPr>
          <w:p w:rsidR="0062148E" w:rsidRDefault="007C6E41" w:rsidP="004D3C17">
            <w:pPr>
              <w:jc w:val="center"/>
            </w:pPr>
            <w:r>
              <w:t>1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  <w:r w:rsidR="003767BD">
              <w:t>;5</w:t>
            </w:r>
            <w:r w:rsidR="000822AB">
              <w:t>;6</w:t>
            </w:r>
            <w:r w:rsidR="007F3ABC">
              <w:t>;7</w:t>
            </w:r>
          </w:p>
        </w:tc>
        <w:tc>
          <w:tcPr>
            <w:tcW w:w="1967" w:type="dxa"/>
          </w:tcPr>
          <w:p w:rsidR="0062148E" w:rsidRPr="00E64490" w:rsidRDefault="00F64F65" w:rsidP="00D010E2">
            <w:pPr>
              <w:jc w:val="center"/>
            </w:pPr>
            <w:r>
              <w:rPr>
                <w:lang w:val="en-US"/>
              </w:rPr>
              <w:t>2;</w:t>
            </w:r>
            <w:r w:rsidR="00D010E2">
              <w:t>7;</w:t>
            </w:r>
            <w:r w:rsidR="00E64490">
              <w:t>0;</w:t>
            </w:r>
            <w:r w:rsidR="00E82198">
              <w:t>0;</w:t>
            </w:r>
            <w:r w:rsidR="00356117">
              <w:t>2;</w:t>
            </w:r>
            <w:r w:rsidR="005B1BB2">
              <w:t>0</w:t>
            </w:r>
            <w:r w:rsidR="000822AB">
              <w:t>;2</w:t>
            </w:r>
          </w:p>
        </w:tc>
        <w:tc>
          <w:tcPr>
            <w:tcW w:w="2393" w:type="dxa"/>
          </w:tcPr>
          <w:p w:rsidR="0062148E" w:rsidRDefault="007C6E41" w:rsidP="004D3C17">
            <w:pPr>
              <w:jc w:val="center"/>
            </w:pPr>
            <w:r>
              <w:t>2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lastRenderedPageBreak/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  <w:r w:rsidR="003767BD">
              <w:t>;5</w:t>
            </w:r>
            <w:r w:rsidR="000822AB">
              <w:t>;6</w:t>
            </w:r>
            <w:r w:rsidR="007F3ABC">
              <w:t>;7</w:t>
            </w:r>
          </w:p>
        </w:tc>
        <w:tc>
          <w:tcPr>
            <w:tcW w:w="1967" w:type="dxa"/>
          </w:tcPr>
          <w:p w:rsidR="0062148E" w:rsidRPr="00E64490" w:rsidRDefault="00F64F65" w:rsidP="00D010E2">
            <w:pPr>
              <w:jc w:val="center"/>
            </w:pPr>
            <w:r>
              <w:rPr>
                <w:lang w:val="en-US"/>
              </w:rPr>
              <w:t>2;</w:t>
            </w:r>
            <w:r w:rsidR="00D010E2">
              <w:t>7;</w:t>
            </w:r>
            <w:r w:rsidR="00E64490">
              <w:t>0;</w:t>
            </w:r>
            <w:r w:rsidR="00E82198">
              <w:t>0;</w:t>
            </w:r>
            <w:r w:rsidR="00356117">
              <w:t>0;</w:t>
            </w:r>
            <w:r w:rsidR="005B1BB2">
              <w:t>0</w:t>
            </w:r>
            <w:r w:rsidR="000822AB">
              <w:t>;2</w:t>
            </w:r>
          </w:p>
        </w:tc>
        <w:tc>
          <w:tcPr>
            <w:tcW w:w="2393" w:type="dxa"/>
          </w:tcPr>
          <w:p w:rsidR="0062148E" w:rsidRDefault="007C6E41" w:rsidP="004D3C17">
            <w:pPr>
              <w:jc w:val="center"/>
            </w:pPr>
            <w:r>
              <w:t>0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C838AD" w:rsidRDefault="0062148E" w:rsidP="004D3C17">
            <w:pPr>
              <w:jc w:val="center"/>
              <w:rPr>
                <w:b/>
              </w:rPr>
            </w:pPr>
            <w:r w:rsidRPr="00C838AD">
              <w:rPr>
                <w:b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7C6E41" w:rsidP="004D3C1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4F6575" w:rsidRPr="005E5CBE" w:rsidTr="002711DB">
        <w:tc>
          <w:tcPr>
            <w:tcW w:w="614" w:type="dxa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F6575" w:rsidRPr="005D3ADE" w:rsidRDefault="004F6575" w:rsidP="002711D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F6575" w:rsidRPr="005E5CBE" w:rsidRDefault="004F6575" w:rsidP="002711DB">
            <w:pPr>
              <w:rPr>
                <w:color w:val="000000"/>
                <w:sz w:val="24"/>
                <w:szCs w:val="24"/>
              </w:rPr>
            </w:pPr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Current trends in surgical approach and outcomes following pituitary tumor resection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Villwock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J.A.,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Villwock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M.R.,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Goyal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P.,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Deshaies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E.M.</w:t>
            </w:r>
            <w:r>
              <w:rPr>
                <w:color w:val="000000"/>
                <w:sz w:val="24"/>
                <w:szCs w:val="24"/>
                <w:lang w:val="en-US"/>
              </w:rPr>
              <w:t>, 2015 г.</w:t>
            </w:r>
            <w:r w:rsidRPr="005E5CBE">
              <w:rPr>
                <w:lang w:val="en-US"/>
              </w:rPr>
              <w:t xml:space="preserve"> </w:t>
            </w:r>
            <w:hyperlink r:id="rId14" w:history="1">
              <w:r w:rsidRPr="00C35630">
                <w:rPr>
                  <w:rStyle w:val="a6"/>
                  <w:sz w:val="24"/>
                  <w:szCs w:val="24"/>
                  <w:lang w:val="en-US"/>
                </w:rPr>
                <w:t>http://www.ncbi.nlm.nih.gov/pubmed/25583436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F6575" w:rsidRPr="00756FC2" w:rsidTr="002711DB">
        <w:trPr>
          <w:trHeight w:val="158"/>
        </w:trPr>
        <w:tc>
          <w:tcPr>
            <w:tcW w:w="614" w:type="dxa"/>
            <w:vMerge w:val="restart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F6575" w:rsidRPr="00756FC2" w:rsidRDefault="004F6575" w:rsidP="003E2B23">
            <w:pPr>
              <w:jc w:val="both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  <w:r w:rsidR="003E2B23">
              <w:rPr>
                <w:color w:val="000000"/>
                <w:sz w:val="24"/>
                <w:szCs w:val="24"/>
              </w:rPr>
              <w:t>.</w:t>
            </w:r>
            <w:r w:rsidR="003E2B23">
              <w:rPr>
                <w:sz w:val="24"/>
                <w:szCs w:val="24"/>
              </w:rPr>
              <w:t xml:space="preserve"> </w:t>
            </w:r>
            <w:proofErr w:type="gramStart"/>
            <w:r w:rsidR="003E2B23">
              <w:rPr>
                <w:sz w:val="24"/>
                <w:szCs w:val="24"/>
              </w:rPr>
              <w:t>П</w:t>
            </w:r>
            <w:proofErr w:type="gramEnd"/>
            <w:r w:rsidR="003E2B23">
              <w:rPr>
                <w:sz w:val="24"/>
                <w:szCs w:val="24"/>
              </w:rPr>
              <w:t xml:space="preserve">ри использовании </w:t>
            </w:r>
            <w:proofErr w:type="spellStart"/>
            <w:r w:rsidR="003E2B23">
              <w:rPr>
                <w:sz w:val="24"/>
                <w:szCs w:val="24"/>
              </w:rPr>
              <w:t>трансфронтального</w:t>
            </w:r>
            <w:proofErr w:type="spellEnd"/>
            <w:r w:rsidR="003E2B23">
              <w:rPr>
                <w:sz w:val="24"/>
                <w:szCs w:val="24"/>
              </w:rPr>
              <w:t xml:space="preserve"> доступа увеличивалось количество осложнений.</w:t>
            </w:r>
          </w:p>
        </w:tc>
      </w:tr>
      <w:tr w:rsidR="004F6575" w:rsidRPr="005D3ADE" w:rsidTr="002711DB">
        <w:trPr>
          <w:trHeight w:val="157"/>
        </w:trPr>
        <w:tc>
          <w:tcPr>
            <w:tcW w:w="614" w:type="dxa"/>
            <w:vMerge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F6575" w:rsidRPr="005D3ADE" w:rsidTr="002711DB">
        <w:trPr>
          <w:trHeight w:val="158"/>
        </w:trPr>
        <w:tc>
          <w:tcPr>
            <w:tcW w:w="614" w:type="dxa"/>
            <w:vMerge w:val="restart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F6575" w:rsidRPr="003E2B23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F6575" w:rsidRPr="005D3ADE" w:rsidRDefault="004F6575" w:rsidP="002711DB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4F6575" w:rsidRPr="005D3ADE" w:rsidTr="002711DB">
        <w:trPr>
          <w:trHeight w:val="157"/>
        </w:trPr>
        <w:tc>
          <w:tcPr>
            <w:tcW w:w="614" w:type="dxa"/>
            <w:vMerge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F6575" w:rsidRPr="005D3ADE" w:rsidTr="002711DB">
        <w:trPr>
          <w:trHeight w:val="158"/>
        </w:trPr>
        <w:tc>
          <w:tcPr>
            <w:tcW w:w="614" w:type="dxa"/>
            <w:vMerge w:val="restart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F6575" w:rsidRPr="003E2B23" w:rsidRDefault="004F6575" w:rsidP="002711DB">
            <w:pPr>
              <w:jc w:val="center"/>
              <w:rPr>
                <w:sz w:val="24"/>
              </w:rPr>
            </w:pPr>
            <w:r w:rsidRPr="003E2B23">
              <w:rPr>
                <w:sz w:val="24"/>
              </w:rPr>
              <w:t xml:space="preserve">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107809" w:rsidRDefault="003E2B23" w:rsidP="00107809">
            <w:pPr>
              <w:tabs>
                <w:tab w:val="left" w:pos="23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подход. </w:t>
            </w: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доступ. </w:t>
            </w:r>
          </w:p>
          <w:p w:rsidR="004F6575" w:rsidRPr="005D3ADE" w:rsidRDefault="00107809" w:rsidP="00107809">
            <w:pPr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.</w:t>
            </w:r>
          </w:p>
        </w:tc>
      </w:tr>
      <w:tr w:rsidR="004F6575" w:rsidRPr="005D3ADE" w:rsidTr="002711DB">
        <w:trPr>
          <w:trHeight w:val="157"/>
        </w:trPr>
        <w:tc>
          <w:tcPr>
            <w:tcW w:w="614" w:type="dxa"/>
            <w:vMerge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F6575" w:rsidRPr="002C071C" w:rsidRDefault="004F6575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F6575" w:rsidRPr="005D3ADE" w:rsidRDefault="004F6575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F6575" w:rsidRPr="005D3ADE" w:rsidRDefault="004F6575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349B5" w:rsidRPr="0062148E" w:rsidTr="00370FBB">
        <w:tc>
          <w:tcPr>
            <w:tcW w:w="614" w:type="dxa"/>
          </w:tcPr>
          <w:p w:rsidR="00E349B5" w:rsidRDefault="00E349B5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E349B5" w:rsidRPr="00792405" w:rsidRDefault="00E349B5" w:rsidP="00370FBB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E349B5" w:rsidRPr="0062148E" w:rsidRDefault="00E349B5" w:rsidP="00370FBB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</w:tr>
      <w:tr w:rsidR="00E349B5" w:rsidRPr="00DB1997" w:rsidTr="00370FBB">
        <w:tc>
          <w:tcPr>
            <w:tcW w:w="614" w:type="dxa"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E349B5" w:rsidRPr="005D3ADE" w:rsidRDefault="00E349B5" w:rsidP="00370FB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349B5" w:rsidRPr="00DB1997" w:rsidRDefault="00E349B5" w:rsidP="00370FBB">
            <w:pPr>
              <w:rPr>
                <w:color w:val="000000"/>
                <w:sz w:val="24"/>
                <w:szCs w:val="24"/>
              </w:rPr>
            </w:pPr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Outcomes of surgical treatment for nonfunctioning pituitary adenomas: a systematic review and meta-analysis </w:t>
            </w:r>
            <w:proofErr w:type="spellStart"/>
            <w:r w:rsidRPr="00DB1997">
              <w:rPr>
                <w:color w:val="000000"/>
                <w:sz w:val="24"/>
                <w:szCs w:val="24"/>
                <w:lang w:val="en-US"/>
              </w:rPr>
              <w:t>Murad</w:t>
            </w:r>
            <w:proofErr w:type="spellEnd"/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 M.H., </w:t>
            </w:r>
            <w:proofErr w:type="spellStart"/>
            <w:r w:rsidRPr="00DB1997">
              <w:rPr>
                <w:color w:val="000000"/>
                <w:sz w:val="24"/>
                <w:szCs w:val="24"/>
                <w:lang w:val="en-US"/>
              </w:rPr>
              <w:t>Fernández-Balsells</w:t>
            </w:r>
            <w:proofErr w:type="spellEnd"/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 M.M., </w:t>
            </w:r>
            <w:proofErr w:type="spellStart"/>
            <w:r w:rsidRPr="00DB1997">
              <w:rPr>
                <w:color w:val="000000"/>
                <w:sz w:val="24"/>
                <w:szCs w:val="24"/>
                <w:lang w:val="en-US"/>
              </w:rPr>
              <w:t>Barwise</w:t>
            </w:r>
            <w:proofErr w:type="spellEnd"/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 A., Gallegos-Orozco J.F. </w:t>
            </w:r>
            <w:r>
              <w:rPr>
                <w:color w:val="000000"/>
                <w:sz w:val="24"/>
                <w:szCs w:val="24"/>
                <w:lang w:val="en-US"/>
              </w:rPr>
              <w:t>et al.</w:t>
            </w:r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, 2010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B199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5" w:history="1">
              <w:r w:rsidRPr="00304E78">
                <w:rPr>
                  <w:rStyle w:val="a6"/>
                  <w:sz w:val="24"/>
                  <w:szCs w:val="24"/>
                  <w:lang w:val="en-US"/>
                </w:rPr>
                <w:t>http://www.ncbi.nlm.nih.gov/pubmed/20846296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349B5" w:rsidRPr="00756FC2" w:rsidTr="00370FBB">
        <w:trPr>
          <w:trHeight w:val="158"/>
        </w:trPr>
        <w:tc>
          <w:tcPr>
            <w:tcW w:w="614" w:type="dxa"/>
            <w:vMerge w:val="restart"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E349B5" w:rsidRPr="00756FC2" w:rsidRDefault="00E349B5" w:rsidP="003E2B2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  <w:r w:rsidR="003E2B23">
              <w:rPr>
                <w:color w:val="000000"/>
                <w:sz w:val="24"/>
                <w:szCs w:val="24"/>
              </w:rPr>
              <w:t>.</w:t>
            </w:r>
            <w:r w:rsidR="003E2B23">
              <w:rPr>
                <w:sz w:val="24"/>
                <w:szCs w:val="24"/>
              </w:rPr>
              <w:t xml:space="preserve"> </w:t>
            </w:r>
            <w:proofErr w:type="spellStart"/>
            <w:r w:rsidR="003E2B23">
              <w:rPr>
                <w:sz w:val="24"/>
                <w:szCs w:val="24"/>
              </w:rPr>
              <w:t>Трансфронтальный</w:t>
            </w:r>
            <w:proofErr w:type="spellEnd"/>
            <w:r w:rsidR="003E2B23">
              <w:rPr>
                <w:sz w:val="24"/>
                <w:szCs w:val="24"/>
              </w:rPr>
              <w:t xml:space="preserve"> доступ приводил к большему количеству осложнений: дефицит гормонов передней доли гипофиза (ОР</w:t>
            </w:r>
            <w:r w:rsidR="003E2B23" w:rsidRPr="00D362E7">
              <w:rPr>
                <w:sz w:val="24"/>
                <w:szCs w:val="24"/>
              </w:rPr>
              <w:t xml:space="preserve"> 4</w:t>
            </w:r>
            <w:r w:rsidR="003E2B23">
              <w:rPr>
                <w:sz w:val="24"/>
                <w:szCs w:val="24"/>
              </w:rPr>
              <w:t>,</w:t>
            </w:r>
            <w:r w:rsidR="003E2B23" w:rsidRPr="00D362E7">
              <w:rPr>
                <w:sz w:val="24"/>
                <w:szCs w:val="24"/>
              </w:rPr>
              <w:t>90; 95% ДИ, 2</w:t>
            </w:r>
            <w:r w:rsidR="003E2B23">
              <w:rPr>
                <w:sz w:val="24"/>
                <w:szCs w:val="24"/>
              </w:rPr>
              <w:t>,</w:t>
            </w:r>
            <w:r w:rsidR="003E2B23" w:rsidRPr="00D362E7">
              <w:rPr>
                <w:sz w:val="24"/>
                <w:szCs w:val="24"/>
              </w:rPr>
              <w:t>94-7</w:t>
            </w:r>
            <w:r w:rsidR="003E2B23">
              <w:rPr>
                <w:sz w:val="24"/>
                <w:szCs w:val="24"/>
              </w:rPr>
              <w:t>,</w:t>
            </w:r>
            <w:r w:rsidR="003E2B23" w:rsidRPr="00D362E7">
              <w:rPr>
                <w:sz w:val="24"/>
                <w:szCs w:val="24"/>
              </w:rPr>
              <w:t>82</w:t>
            </w:r>
            <w:r w:rsidR="003E2B23">
              <w:rPr>
                <w:sz w:val="24"/>
                <w:szCs w:val="24"/>
              </w:rPr>
              <w:t xml:space="preserve">); стойкий несахарный диабет (ОР </w:t>
            </w:r>
            <w:r w:rsidR="003E2B23" w:rsidRPr="00D362E7">
              <w:rPr>
                <w:sz w:val="24"/>
                <w:szCs w:val="24"/>
              </w:rPr>
              <w:t>2</w:t>
            </w:r>
            <w:r w:rsidR="003E2B23">
              <w:rPr>
                <w:sz w:val="24"/>
                <w:szCs w:val="24"/>
              </w:rPr>
              <w:t>,</w:t>
            </w:r>
            <w:r w:rsidR="003E2B23" w:rsidRPr="00D362E7">
              <w:rPr>
                <w:sz w:val="24"/>
                <w:szCs w:val="24"/>
              </w:rPr>
              <w:t>50; 95% ДИ, 1</w:t>
            </w:r>
            <w:r w:rsidR="003E2B23">
              <w:rPr>
                <w:sz w:val="24"/>
                <w:szCs w:val="24"/>
              </w:rPr>
              <w:t>,</w:t>
            </w:r>
            <w:r w:rsidR="003E2B23" w:rsidRPr="00D362E7">
              <w:rPr>
                <w:sz w:val="24"/>
                <w:szCs w:val="24"/>
              </w:rPr>
              <w:t>05-5</w:t>
            </w:r>
            <w:r w:rsidR="003E2B23">
              <w:rPr>
                <w:sz w:val="24"/>
                <w:szCs w:val="24"/>
              </w:rPr>
              <w:t>,</w:t>
            </w:r>
            <w:r w:rsidR="003E2B23" w:rsidRPr="00D362E7">
              <w:rPr>
                <w:sz w:val="24"/>
                <w:szCs w:val="24"/>
              </w:rPr>
              <w:t>35</w:t>
            </w:r>
            <w:r w:rsidR="003E2B23">
              <w:rPr>
                <w:sz w:val="24"/>
                <w:szCs w:val="24"/>
              </w:rPr>
              <w:t xml:space="preserve">). При </w:t>
            </w:r>
            <w:proofErr w:type="spellStart"/>
            <w:r w:rsidR="003E2B23">
              <w:rPr>
                <w:sz w:val="24"/>
                <w:szCs w:val="24"/>
              </w:rPr>
              <w:t>транссфеноидальном</w:t>
            </w:r>
            <w:proofErr w:type="spellEnd"/>
            <w:r w:rsidR="003E2B23">
              <w:rPr>
                <w:sz w:val="24"/>
                <w:szCs w:val="24"/>
              </w:rPr>
              <w:t xml:space="preserve"> доступе наблюдался низкий риск развития осложнений - </w:t>
            </w:r>
            <w:r w:rsidR="003E2B23" w:rsidRPr="00D362E7">
              <w:rPr>
                <w:sz w:val="24"/>
                <w:szCs w:val="24"/>
              </w:rPr>
              <w:t>≤ 5%</w:t>
            </w:r>
            <w:r w:rsidR="003E2B23">
              <w:rPr>
                <w:sz w:val="24"/>
                <w:szCs w:val="24"/>
              </w:rPr>
              <w:t>.</w:t>
            </w:r>
          </w:p>
        </w:tc>
      </w:tr>
      <w:tr w:rsidR="00E349B5" w:rsidRPr="005D3ADE" w:rsidTr="00370FBB">
        <w:trPr>
          <w:trHeight w:val="157"/>
        </w:trPr>
        <w:tc>
          <w:tcPr>
            <w:tcW w:w="614" w:type="dxa"/>
            <w:vMerge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349B5" w:rsidRPr="005D3ADE" w:rsidRDefault="00C838AD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349B5" w:rsidRPr="005D3ADE" w:rsidTr="00370FBB">
        <w:trPr>
          <w:trHeight w:val="158"/>
        </w:trPr>
        <w:tc>
          <w:tcPr>
            <w:tcW w:w="614" w:type="dxa"/>
            <w:vMerge w:val="restart"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E349B5" w:rsidRPr="005D3ADE" w:rsidRDefault="00E349B5" w:rsidP="00370FB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349B5" w:rsidRPr="005D3ADE" w:rsidRDefault="00E349B5" w:rsidP="00370FBB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E349B5" w:rsidRPr="005D3ADE" w:rsidTr="00370FBB">
        <w:trPr>
          <w:trHeight w:val="157"/>
        </w:trPr>
        <w:tc>
          <w:tcPr>
            <w:tcW w:w="614" w:type="dxa"/>
            <w:vMerge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349B5" w:rsidRPr="005D3ADE" w:rsidRDefault="00C838AD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349B5" w:rsidRPr="005D3ADE" w:rsidTr="00370FBB">
        <w:trPr>
          <w:trHeight w:val="158"/>
        </w:trPr>
        <w:tc>
          <w:tcPr>
            <w:tcW w:w="614" w:type="dxa"/>
            <w:vMerge w:val="restart"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E349B5" w:rsidRPr="005D3ADE" w:rsidRDefault="00E349B5" w:rsidP="00370FB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349B5" w:rsidRPr="005D3ADE" w:rsidRDefault="003E2B23" w:rsidP="003E2B2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 в комбинации с лучевой терапией. </w:t>
            </w:r>
            <w:r w:rsidR="00D362E7">
              <w:rPr>
                <w:sz w:val="24"/>
                <w:szCs w:val="24"/>
              </w:rPr>
              <w:t>М</w:t>
            </w:r>
            <w:r w:rsidR="00D362E7" w:rsidRPr="005D3ADE">
              <w:rPr>
                <w:sz w:val="24"/>
                <w:szCs w:val="24"/>
              </w:rPr>
              <w:t xml:space="preserve">ножитель – </w:t>
            </w:r>
            <w:r w:rsidR="00D362E7">
              <w:rPr>
                <w:sz w:val="24"/>
                <w:szCs w:val="24"/>
              </w:rPr>
              <w:t>1</w:t>
            </w:r>
          </w:p>
        </w:tc>
      </w:tr>
      <w:tr w:rsidR="00E349B5" w:rsidRPr="005D3ADE" w:rsidTr="00370FBB">
        <w:trPr>
          <w:trHeight w:val="157"/>
        </w:trPr>
        <w:tc>
          <w:tcPr>
            <w:tcW w:w="614" w:type="dxa"/>
            <w:vMerge/>
          </w:tcPr>
          <w:p w:rsidR="00E349B5" w:rsidRPr="005D3ADE" w:rsidRDefault="00E349B5" w:rsidP="00370F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349B5" w:rsidRPr="002C071C" w:rsidRDefault="00E349B5" w:rsidP="00370FB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349B5" w:rsidRPr="005D3ADE" w:rsidRDefault="00E349B5" w:rsidP="00370FB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349B5" w:rsidRPr="005D3ADE" w:rsidRDefault="00C838AD" w:rsidP="00370FB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265ED0" w:rsidRPr="005D3ADE" w:rsidTr="007A1C29">
        <w:tc>
          <w:tcPr>
            <w:tcW w:w="614" w:type="dxa"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265ED0" w:rsidRPr="005D3ADE" w:rsidRDefault="00265ED0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265ED0" w:rsidRPr="005D3ADE" w:rsidRDefault="003E2B23" w:rsidP="007A1C2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265ED0" w:rsidRPr="003B5CB5" w:rsidTr="007A1C29">
        <w:tc>
          <w:tcPr>
            <w:tcW w:w="614" w:type="dxa"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265ED0" w:rsidRPr="005D3ADE" w:rsidRDefault="00265ED0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65ED0" w:rsidRPr="003B5CB5" w:rsidRDefault="00265ED0" w:rsidP="007A1C29">
            <w:pPr>
              <w:rPr>
                <w:color w:val="000000"/>
                <w:sz w:val="24"/>
                <w:szCs w:val="24"/>
                <w:lang w:val="en-US"/>
              </w:rPr>
            </w:pPr>
            <w:r w:rsidRPr="00375F8C">
              <w:rPr>
                <w:sz w:val="24"/>
                <w:szCs w:val="24"/>
                <w:lang w:val="en-US"/>
              </w:rPr>
              <w:t xml:space="preserve">Frontal Sinus Cerebrospinal Fluid Leaks: Repair in 15 Patients Using an Endoscopic Surgical Approach, Shi J.B., Chen F.H., Fu Q.L., 2010 </w:t>
            </w:r>
            <w:r>
              <w:rPr>
                <w:sz w:val="24"/>
                <w:szCs w:val="24"/>
              </w:rPr>
              <w:t>г</w:t>
            </w:r>
            <w:r w:rsidRPr="00375F8C">
              <w:rPr>
                <w:sz w:val="24"/>
                <w:szCs w:val="24"/>
                <w:lang w:val="en-US"/>
              </w:rPr>
              <w:t xml:space="preserve">. </w:t>
            </w:r>
            <w:hyperlink r:id="rId16" w:history="1">
              <w:r w:rsidRPr="00703C29">
                <w:rPr>
                  <w:rStyle w:val="a6"/>
                  <w:sz w:val="24"/>
                  <w:szCs w:val="24"/>
                  <w:lang w:val="en-US"/>
                </w:rPr>
                <w:t>http://www.ncbi.nlm.nih.gov/pubmed/20332659</w:t>
              </w:r>
            </w:hyperlink>
            <w:r w:rsidRPr="003B5CB5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265ED0" w:rsidRPr="00436CA8" w:rsidTr="007A1C29">
        <w:trPr>
          <w:trHeight w:val="158"/>
        </w:trPr>
        <w:tc>
          <w:tcPr>
            <w:tcW w:w="614" w:type="dxa"/>
            <w:vMerge w:val="restart"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265ED0" w:rsidRPr="00436CA8" w:rsidRDefault="00265ED0" w:rsidP="003E2B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  <w:r w:rsidR="003E2B23">
              <w:rPr>
                <w:color w:val="000000"/>
                <w:sz w:val="24"/>
                <w:szCs w:val="24"/>
              </w:rPr>
              <w:t xml:space="preserve">. </w:t>
            </w:r>
            <w:r w:rsidR="003E2B23">
              <w:rPr>
                <w:color w:val="000000"/>
                <w:sz w:val="24"/>
                <w:szCs w:val="24"/>
              </w:rPr>
              <w:t>Осложнения включали абсцесс лобной доли и кисту лобной пазухи.</w:t>
            </w:r>
          </w:p>
        </w:tc>
      </w:tr>
      <w:tr w:rsidR="00265ED0" w:rsidRPr="00436CA8" w:rsidTr="007A1C29">
        <w:trPr>
          <w:trHeight w:val="157"/>
        </w:trPr>
        <w:tc>
          <w:tcPr>
            <w:tcW w:w="614" w:type="dxa"/>
            <w:vMerge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65ED0" w:rsidRPr="00436CA8" w:rsidRDefault="0007009D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65ED0" w:rsidRPr="00436CA8" w:rsidTr="007A1C29">
        <w:trPr>
          <w:trHeight w:val="158"/>
        </w:trPr>
        <w:tc>
          <w:tcPr>
            <w:tcW w:w="614" w:type="dxa"/>
            <w:vMerge w:val="restart"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265ED0" w:rsidRPr="003E2B23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65ED0" w:rsidRPr="00436CA8" w:rsidRDefault="00265ED0" w:rsidP="007A1C29">
            <w:pPr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>Пациент</w:t>
            </w:r>
            <w:r>
              <w:rPr>
                <w:sz w:val="24"/>
                <w:szCs w:val="24"/>
              </w:rPr>
              <w:t>ы</w:t>
            </w:r>
            <w:r w:rsidRPr="00436C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утечкой спинномозговой жидкости</w:t>
            </w:r>
            <w:r w:rsidRPr="00436CA8">
              <w:rPr>
                <w:sz w:val="24"/>
                <w:szCs w:val="24"/>
              </w:rPr>
              <w:t>. Множитель – 0,5</w:t>
            </w:r>
          </w:p>
        </w:tc>
      </w:tr>
      <w:tr w:rsidR="00265ED0" w:rsidRPr="00436CA8" w:rsidTr="007A1C29">
        <w:trPr>
          <w:trHeight w:val="157"/>
        </w:trPr>
        <w:tc>
          <w:tcPr>
            <w:tcW w:w="614" w:type="dxa"/>
            <w:vMerge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65ED0" w:rsidRPr="00436CA8" w:rsidRDefault="0007009D" w:rsidP="007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65ED0" w:rsidRPr="005D3ADE" w:rsidTr="007A1C29">
        <w:trPr>
          <w:trHeight w:val="158"/>
        </w:trPr>
        <w:tc>
          <w:tcPr>
            <w:tcW w:w="614" w:type="dxa"/>
            <w:vMerge w:val="restart"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265ED0" w:rsidRPr="003E2B23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E2B23" w:rsidRDefault="003E2B23" w:rsidP="00265E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Эндоскопический </w:t>
            </w:r>
            <w:proofErr w:type="spellStart"/>
            <w:r>
              <w:rPr>
                <w:color w:val="000000"/>
                <w:sz w:val="24"/>
                <w:szCs w:val="24"/>
              </w:rPr>
              <w:t>т</w:t>
            </w:r>
            <w:r w:rsidRPr="00E82198">
              <w:rPr>
                <w:color w:val="000000"/>
                <w:sz w:val="24"/>
                <w:szCs w:val="24"/>
              </w:rPr>
              <w:t>рансфронтальный</w:t>
            </w:r>
            <w:proofErr w:type="spellEnd"/>
            <w:r w:rsidRPr="00E82198">
              <w:rPr>
                <w:color w:val="000000"/>
                <w:sz w:val="24"/>
                <w:szCs w:val="24"/>
              </w:rPr>
              <w:t xml:space="preserve"> подход.</w:t>
            </w:r>
            <w:r>
              <w:rPr>
                <w:color w:val="000000"/>
                <w:sz w:val="24"/>
                <w:szCs w:val="24"/>
              </w:rPr>
              <w:t xml:space="preserve"> Эндоскопический </w:t>
            </w:r>
            <w:proofErr w:type="spellStart"/>
            <w:r>
              <w:rPr>
                <w:color w:val="000000"/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подход, комбинация обоих методов.</w:t>
            </w:r>
          </w:p>
          <w:p w:rsidR="00265ED0" w:rsidRPr="005D3ADE" w:rsidRDefault="00265ED0" w:rsidP="00265ED0">
            <w:pPr>
              <w:rPr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>
              <w:rPr>
                <w:color w:val="000000"/>
                <w:sz w:val="24"/>
                <w:szCs w:val="24"/>
              </w:rPr>
              <w:t>0,5</w:t>
            </w:r>
            <w:r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265ED0" w:rsidRPr="005D3ADE" w:rsidTr="007A1C29">
        <w:trPr>
          <w:trHeight w:val="157"/>
        </w:trPr>
        <w:tc>
          <w:tcPr>
            <w:tcW w:w="614" w:type="dxa"/>
            <w:vMerge/>
          </w:tcPr>
          <w:p w:rsidR="00265ED0" w:rsidRPr="005D3ADE" w:rsidRDefault="00265ED0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65ED0" w:rsidRPr="00E82198" w:rsidRDefault="00265ED0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65ED0" w:rsidRPr="005D3ADE" w:rsidRDefault="00265ED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65ED0" w:rsidRPr="005D3ADE" w:rsidRDefault="0007009D" w:rsidP="007A1C2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B1FA0" w:rsidRPr="005D3ADE" w:rsidTr="007A1C29">
        <w:tc>
          <w:tcPr>
            <w:tcW w:w="614" w:type="dxa"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B1FA0" w:rsidRPr="005D3ADE" w:rsidRDefault="00DB1FA0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B1FA0" w:rsidRPr="00E349B5" w:rsidRDefault="00E349B5" w:rsidP="007A1C2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DB1FA0" w:rsidRPr="00DB1FA0" w:rsidTr="007A1C29">
        <w:tc>
          <w:tcPr>
            <w:tcW w:w="614" w:type="dxa"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B1FA0" w:rsidRPr="005D3ADE" w:rsidRDefault="00DB1FA0" w:rsidP="007A1C29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B1FA0" w:rsidRPr="004C1D7D" w:rsidRDefault="00DB1FA0" w:rsidP="004C1D7D">
            <w:pPr>
              <w:rPr>
                <w:color w:val="000000"/>
                <w:sz w:val="24"/>
                <w:szCs w:val="24"/>
              </w:rPr>
            </w:pPr>
            <w:r w:rsidRPr="00DB1FA0">
              <w:rPr>
                <w:sz w:val="24"/>
                <w:szCs w:val="24"/>
                <w:lang w:val="en-US"/>
              </w:rPr>
              <w:t xml:space="preserve">Cognitive dysfunction in patients with pituitary </w:t>
            </w:r>
            <w:proofErr w:type="spellStart"/>
            <w:r w:rsidRPr="00DB1FA0">
              <w:rPr>
                <w:sz w:val="24"/>
                <w:szCs w:val="24"/>
                <w:lang w:val="en-US"/>
              </w:rPr>
              <w:t>tumour</w:t>
            </w:r>
            <w:proofErr w:type="spellEnd"/>
            <w:r w:rsidRPr="00DB1FA0">
              <w:rPr>
                <w:sz w:val="24"/>
                <w:szCs w:val="24"/>
                <w:lang w:val="en-US"/>
              </w:rPr>
              <w:t xml:space="preserve"> who have been treated with </w:t>
            </w:r>
            <w:proofErr w:type="spellStart"/>
            <w:r w:rsidRPr="00DB1FA0">
              <w:rPr>
                <w:sz w:val="24"/>
                <w:szCs w:val="24"/>
                <w:lang w:val="en-US"/>
              </w:rPr>
              <w:t>transfrontal</w:t>
            </w:r>
            <w:proofErr w:type="spellEnd"/>
            <w:r w:rsidRPr="00DB1FA0">
              <w:rPr>
                <w:sz w:val="24"/>
                <w:szCs w:val="24"/>
                <w:lang w:val="en-US"/>
              </w:rPr>
              <w:t xml:space="preserve"> or </w:t>
            </w:r>
            <w:proofErr w:type="spellStart"/>
            <w:r w:rsidRPr="00DB1FA0">
              <w:rPr>
                <w:sz w:val="24"/>
                <w:szCs w:val="24"/>
                <w:lang w:val="en-US"/>
              </w:rPr>
              <w:t>transsphenoidal</w:t>
            </w:r>
            <w:proofErr w:type="spellEnd"/>
            <w:r w:rsidRPr="00DB1FA0">
              <w:rPr>
                <w:sz w:val="24"/>
                <w:szCs w:val="24"/>
                <w:lang w:val="en-US"/>
              </w:rPr>
              <w:t xml:space="preserve"> surgery or medication</w:t>
            </w:r>
            <w:r w:rsidR="004C1D7D" w:rsidRPr="004C1D7D">
              <w:rPr>
                <w:sz w:val="24"/>
                <w:szCs w:val="24"/>
                <w:lang w:val="en-US"/>
              </w:rPr>
              <w:t xml:space="preserve"> Peace K.A., </w:t>
            </w:r>
            <w:proofErr w:type="spellStart"/>
            <w:r w:rsidR="004C1D7D" w:rsidRPr="004C1D7D">
              <w:rPr>
                <w:sz w:val="24"/>
                <w:szCs w:val="24"/>
                <w:lang w:val="en-US"/>
              </w:rPr>
              <w:t>Orme</w:t>
            </w:r>
            <w:proofErr w:type="spellEnd"/>
            <w:r w:rsidR="004C1D7D" w:rsidRPr="004C1D7D">
              <w:rPr>
                <w:sz w:val="24"/>
                <w:szCs w:val="24"/>
                <w:lang w:val="en-US"/>
              </w:rPr>
              <w:t xml:space="preserve"> S.M., </w:t>
            </w:r>
            <w:proofErr w:type="spellStart"/>
            <w:r w:rsidR="004C1D7D" w:rsidRPr="004C1D7D">
              <w:rPr>
                <w:sz w:val="24"/>
                <w:szCs w:val="24"/>
                <w:lang w:val="en-US"/>
              </w:rPr>
              <w:t>Padayatty</w:t>
            </w:r>
            <w:proofErr w:type="spellEnd"/>
            <w:r w:rsidR="004C1D7D" w:rsidRPr="004C1D7D">
              <w:rPr>
                <w:sz w:val="24"/>
                <w:szCs w:val="24"/>
                <w:lang w:val="en-US"/>
              </w:rPr>
              <w:t xml:space="preserve"> S</w:t>
            </w:r>
            <w:r w:rsidR="004C1D7D">
              <w:rPr>
                <w:sz w:val="24"/>
                <w:szCs w:val="24"/>
                <w:lang w:val="en-US"/>
              </w:rPr>
              <w:t>.</w:t>
            </w:r>
            <w:r w:rsidR="004C1D7D" w:rsidRPr="004C1D7D">
              <w:rPr>
                <w:sz w:val="24"/>
                <w:szCs w:val="24"/>
                <w:lang w:val="en-US"/>
              </w:rPr>
              <w:t xml:space="preserve">J., Godfrey H.P, </w:t>
            </w:r>
            <w:proofErr w:type="spellStart"/>
            <w:r w:rsidR="004C1D7D" w:rsidRPr="004C1D7D">
              <w:rPr>
                <w:sz w:val="24"/>
                <w:szCs w:val="24"/>
                <w:lang w:val="en-US"/>
              </w:rPr>
              <w:t>Belchetz</w:t>
            </w:r>
            <w:proofErr w:type="spellEnd"/>
            <w:r w:rsidR="004C1D7D" w:rsidRPr="004C1D7D">
              <w:rPr>
                <w:sz w:val="24"/>
                <w:szCs w:val="24"/>
                <w:lang w:val="en-US"/>
              </w:rPr>
              <w:t xml:space="preserve"> P.E., 1998 </w:t>
            </w:r>
            <w:r w:rsidR="004C1D7D">
              <w:rPr>
                <w:sz w:val="24"/>
                <w:szCs w:val="24"/>
              </w:rPr>
              <w:t>г</w:t>
            </w:r>
            <w:r w:rsidR="004C1D7D" w:rsidRPr="004C1D7D">
              <w:rPr>
                <w:sz w:val="24"/>
                <w:szCs w:val="24"/>
                <w:lang w:val="en-US"/>
              </w:rPr>
              <w:t xml:space="preserve">. </w:t>
            </w:r>
            <w:hyperlink r:id="rId17" w:history="1">
              <w:r w:rsidR="004C1D7D" w:rsidRPr="00002BFA">
                <w:rPr>
                  <w:rStyle w:val="a6"/>
                  <w:sz w:val="24"/>
                  <w:szCs w:val="24"/>
                  <w:lang w:val="en-US"/>
                </w:rPr>
                <w:t>http://www.ncbi.nlm.nih.go</w:t>
              </w:r>
              <w:r w:rsidR="004C1D7D" w:rsidRPr="00002BFA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="004C1D7D" w:rsidRPr="00002BFA">
                <w:rPr>
                  <w:rStyle w:val="a6"/>
                  <w:sz w:val="24"/>
                  <w:szCs w:val="24"/>
                  <w:lang w:val="en-US"/>
                </w:rPr>
                <w:t>/pubmed/9861332</w:t>
              </w:r>
            </w:hyperlink>
            <w:r w:rsidR="004C1D7D">
              <w:rPr>
                <w:sz w:val="24"/>
                <w:szCs w:val="24"/>
              </w:rPr>
              <w:t xml:space="preserve"> </w:t>
            </w:r>
          </w:p>
        </w:tc>
      </w:tr>
      <w:tr w:rsidR="00DB1FA0" w:rsidRPr="00436CA8" w:rsidTr="007A1C29">
        <w:trPr>
          <w:trHeight w:val="158"/>
        </w:trPr>
        <w:tc>
          <w:tcPr>
            <w:tcW w:w="614" w:type="dxa"/>
            <w:vMerge w:val="restart"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B1FA0" w:rsidRPr="00436CA8" w:rsidRDefault="004C1D7D" w:rsidP="00070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Сравнительное </w:t>
            </w:r>
            <w:r w:rsidR="00DB1FA0">
              <w:rPr>
                <w:sz w:val="24"/>
                <w:szCs w:val="24"/>
              </w:rPr>
              <w:t>исследование</w:t>
            </w:r>
            <w:r w:rsidR="0007009D">
              <w:rPr>
                <w:sz w:val="24"/>
                <w:szCs w:val="24"/>
              </w:rPr>
              <w:t xml:space="preserve">. </w:t>
            </w:r>
            <w:r w:rsidR="0007009D">
              <w:rPr>
                <w:color w:val="000000"/>
                <w:sz w:val="24"/>
                <w:szCs w:val="24"/>
              </w:rPr>
              <w:t xml:space="preserve">Использование </w:t>
            </w:r>
            <w:proofErr w:type="spellStart"/>
            <w:r w:rsidR="0007009D">
              <w:rPr>
                <w:color w:val="000000"/>
                <w:sz w:val="24"/>
                <w:szCs w:val="24"/>
              </w:rPr>
              <w:t>т</w:t>
            </w:r>
            <w:r w:rsidR="0007009D" w:rsidRPr="00E82198">
              <w:rPr>
                <w:color w:val="000000"/>
                <w:sz w:val="24"/>
                <w:szCs w:val="24"/>
              </w:rPr>
              <w:t>рансфронтальн</w:t>
            </w:r>
            <w:r w:rsidR="0007009D">
              <w:rPr>
                <w:color w:val="000000"/>
                <w:sz w:val="24"/>
                <w:szCs w:val="24"/>
              </w:rPr>
              <w:t>ого</w:t>
            </w:r>
            <w:proofErr w:type="spellEnd"/>
            <w:r w:rsidR="0007009D" w:rsidRPr="00E82198">
              <w:rPr>
                <w:color w:val="000000"/>
                <w:sz w:val="24"/>
                <w:szCs w:val="24"/>
              </w:rPr>
              <w:t xml:space="preserve"> подход</w:t>
            </w:r>
            <w:r w:rsidR="0007009D">
              <w:rPr>
                <w:color w:val="000000"/>
                <w:sz w:val="24"/>
                <w:szCs w:val="24"/>
              </w:rPr>
              <w:t>а приводило к более серьезным нарушениям когнитивных функций, чем в других группах.</w:t>
            </w:r>
          </w:p>
        </w:tc>
      </w:tr>
      <w:tr w:rsidR="00DB1FA0" w:rsidRPr="00436CA8" w:rsidTr="007A1C29">
        <w:trPr>
          <w:trHeight w:val="157"/>
        </w:trPr>
        <w:tc>
          <w:tcPr>
            <w:tcW w:w="614" w:type="dxa"/>
            <w:vMerge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B1FA0" w:rsidRPr="00436CA8" w:rsidRDefault="00C838AD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B1FA0" w:rsidRPr="00436CA8" w:rsidTr="007A1C29">
        <w:trPr>
          <w:trHeight w:val="158"/>
        </w:trPr>
        <w:tc>
          <w:tcPr>
            <w:tcW w:w="614" w:type="dxa"/>
            <w:vMerge w:val="restart"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B1FA0" w:rsidRPr="0007009D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B1FA0" w:rsidRPr="00436CA8" w:rsidRDefault="00DB1FA0" w:rsidP="004C1D7D">
            <w:pPr>
              <w:rPr>
                <w:sz w:val="24"/>
                <w:szCs w:val="24"/>
              </w:rPr>
            </w:pPr>
            <w:r w:rsidRPr="00436CA8">
              <w:rPr>
                <w:sz w:val="24"/>
                <w:szCs w:val="24"/>
              </w:rPr>
              <w:t>Пациент</w:t>
            </w:r>
            <w:r>
              <w:rPr>
                <w:sz w:val="24"/>
                <w:szCs w:val="24"/>
              </w:rPr>
              <w:t>ы</w:t>
            </w:r>
            <w:r w:rsidRPr="00436CA8">
              <w:rPr>
                <w:sz w:val="24"/>
                <w:szCs w:val="24"/>
              </w:rPr>
              <w:t xml:space="preserve"> </w:t>
            </w:r>
            <w:r w:rsidR="004C1D7D">
              <w:rPr>
                <w:sz w:val="24"/>
                <w:szCs w:val="24"/>
              </w:rPr>
              <w:t xml:space="preserve">после </w:t>
            </w:r>
            <w:proofErr w:type="spellStart"/>
            <w:r w:rsidR="004C1D7D">
              <w:rPr>
                <w:sz w:val="24"/>
                <w:szCs w:val="24"/>
              </w:rPr>
              <w:t>трансфронтального</w:t>
            </w:r>
            <w:proofErr w:type="spellEnd"/>
            <w:r w:rsidR="004C1D7D">
              <w:rPr>
                <w:sz w:val="24"/>
                <w:szCs w:val="24"/>
              </w:rPr>
              <w:t xml:space="preserve">, </w:t>
            </w:r>
            <w:proofErr w:type="spellStart"/>
            <w:r w:rsidR="004C1D7D">
              <w:rPr>
                <w:sz w:val="24"/>
                <w:szCs w:val="24"/>
              </w:rPr>
              <w:t>транссфеноидального</w:t>
            </w:r>
            <w:proofErr w:type="spellEnd"/>
            <w:r w:rsidR="004C1D7D">
              <w:rPr>
                <w:sz w:val="24"/>
                <w:szCs w:val="24"/>
              </w:rPr>
              <w:t xml:space="preserve"> или нехирургического удаления опухоли гипофиза и контрольная группа</w:t>
            </w:r>
            <w:r w:rsidRPr="00436CA8">
              <w:rPr>
                <w:sz w:val="24"/>
                <w:szCs w:val="24"/>
              </w:rPr>
              <w:t xml:space="preserve">. Множитель – </w:t>
            </w:r>
            <w:r>
              <w:rPr>
                <w:sz w:val="24"/>
                <w:szCs w:val="24"/>
              </w:rPr>
              <w:t>1.</w:t>
            </w:r>
          </w:p>
        </w:tc>
      </w:tr>
      <w:tr w:rsidR="00DB1FA0" w:rsidRPr="00436CA8" w:rsidTr="007A1C29">
        <w:trPr>
          <w:trHeight w:val="157"/>
        </w:trPr>
        <w:tc>
          <w:tcPr>
            <w:tcW w:w="614" w:type="dxa"/>
            <w:vMerge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B1FA0" w:rsidRPr="00436CA8" w:rsidRDefault="00C838AD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B1FA0" w:rsidRPr="005D3ADE" w:rsidTr="007A1C29">
        <w:trPr>
          <w:trHeight w:val="158"/>
        </w:trPr>
        <w:tc>
          <w:tcPr>
            <w:tcW w:w="614" w:type="dxa"/>
            <w:vMerge w:val="restart"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B1FA0" w:rsidRPr="005D3ADE" w:rsidRDefault="00DB1FA0" w:rsidP="007A1C29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07009D" w:rsidRDefault="0007009D" w:rsidP="0007009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доступ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доступ. Нехирургическое лечение.</w:t>
            </w:r>
          </w:p>
          <w:p w:rsidR="00DB1FA0" w:rsidRPr="005D3ADE" w:rsidRDefault="00DB1FA0" w:rsidP="0007009D">
            <w:pPr>
              <w:rPr>
                <w:sz w:val="24"/>
                <w:szCs w:val="24"/>
              </w:rPr>
            </w:pPr>
            <w:r w:rsidRPr="005D3ADE">
              <w:rPr>
                <w:color w:val="000000"/>
                <w:sz w:val="24"/>
                <w:szCs w:val="24"/>
              </w:rPr>
              <w:t xml:space="preserve">Множитель – </w:t>
            </w:r>
            <w:r w:rsidR="004C1D7D">
              <w:rPr>
                <w:color w:val="000000"/>
                <w:sz w:val="24"/>
                <w:szCs w:val="24"/>
              </w:rPr>
              <w:t>1</w:t>
            </w:r>
            <w:r w:rsidRPr="005D3AD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B1FA0" w:rsidRPr="005D3ADE" w:rsidTr="007A1C29">
        <w:trPr>
          <w:trHeight w:val="157"/>
        </w:trPr>
        <w:tc>
          <w:tcPr>
            <w:tcW w:w="614" w:type="dxa"/>
            <w:vMerge/>
          </w:tcPr>
          <w:p w:rsidR="00DB1FA0" w:rsidRPr="005D3ADE" w:rsidRDefault="00DB1FA0" w:rsidP="007A1C2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B1FA0" w:rsidRPr="00E82198" w:rsidRDefault="00DB1FA0" w:rsidP="007A1C2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B1FA0" w:rsidRPr="005D3ADE" w:rsidRDefault="00DB1FA0" w:rsidP="007A1C29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B1FA0" w:rsidRPr="005D3ADE" w:rsidRDefault="00C838AD" w:rsidP="007A1C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BA0801" w:rsidRPr="00C34675" w:rsidRDefault="00F64F65" w:rsidP="0007009D">
            <w:pPr>
              <w:jc w:val="center"/>
            </w:pPr>
            <w:r>
              <w:t>2</w:t>
            </w:r>
            <w:r w:rsidR="00AB453F">
              <w:t>;</w:t>
            </w:r>
            <w:r w:rsidR="00C838AD">
              <w:t>2</w:t>
            </w:r>
            <w:r w:rsidR="00882553">
              <w:t>;</w:t>
            </w:r>
            <w:r w:rsidR="0007009D">
              <w:t>1</w:t>
            </w:r>
            <w:r w:rsidR="004C1D7D">
              <w:t>;</w:t>
            </w:r>
            <w:r w:rsidR="00C838AD">
              <w:t>2</w:t>
            </w:r>
          </w:p>
        </w:tc>
        <w:tc>
          <w:tcPr>
            <w:tcW w:w="2393" w:type="dxa"/>
          </w:tcPr>
          <w:p w:rsidR="00BA0801" w:rsidRDefault="0007009D" w:rsidP="004D3C17">
            <w:pPr>
              <w:jc w:val="center"/>
            </w:pPr>
            <w:r>
              <w:t>1,5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07009D">
            <w:pPr>
              <w:jc w:val="center"/>
            </w:pPr>
            <w:r>
              <w:t>1;2;</w:t>
            </w:r>
            <w:r w:rsidR="00BA0801"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BA0801" w:rsidRPr="00C34675" w:rsidRDefault="00F64F65" w:rsidP="00C838AD">
            <w:pPr>
              <w:jc w:val="center"/>
            </w:pPr>
            <w:r>
              <w:t>2</w:t>
            </w:r>
            <w:r w:rsidR="00FD4AA4">
              <w:t>;</w:t>
            </w:r>
            <w:r w:rsidR="00C838AD">
              <w:t>2</w:t>
            </w:r>
            <w:r w:rsidR="00882553">
              <w:t>;</w:t>
            </w:r>
            <w:r w:rsidR="0007009D">
              <w:t>1</w:t>
            </w:r>
            <w:r w:rsidR="00272609">
              <w:t>;</w:t>
            </w:r>
            <w:r w:rsidR="00C838AD">
              <w:t>2</w:t>
            </w:r>
          </w:p>
        </w:tc>
        <w:tc>
          <w:tcPr>
            <w:tcW w:w="2393" w:type="dxa"/>
          </w:tcPr>
          <w:p w:rsidR="00BA0801" w:rsidRDefault="0007009D" w:rsidP="003A4D74">
            <w:pPr>
              <w:jc w:val="center"/>
            </w:pPr>
            <w:r>
              <w:t>1,5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C838AD" w:rsidRDefault="00BA0801" w:rsidP="004D3C17">
            <w:pPr>
              <w:jc w:val="center"/>
              <w:rPr>
                <w:b/>
              </w:rPr>
            </w:pPr>
            <w:r w:rsidRPr="00C838AD">
              <w:rPr>
                <w:b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C838AD" w:rsidP="004D3C1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7009D">
              <w:rPr>
                <w:b/>
              </w:rPr>
              <w:t>,5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796AF8">
              <w:rPr>
                <w:b/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065C9" w:rsidRPr="005E5CBE" w:rsidTr="002711DB">
        <w:tc>
          <w:tcPr>
            <w:tcW w:w="614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065C9" w:rsidRPr="005D3ADE" w:rsidRDefault="00C065C9" w:rsidP="002711DB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065C9" w:rsidRPr="005E5CBE" w:rsidRDefault="00C065C9" w:rsidP="002711DB">
            <w:pPr>
              <w:rPr>
                <w:color w:val="000000"/>
                <w:sz w:val="24"/>
                <w:szCs w:val="24"/>
              </w:rPr>
            </w:pPr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Current trends in surgical approach and outcomes following pituitary tumor resection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Villwock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J.A.,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Villwock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M.R.,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Goyal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P., </w:t>
            </w:r>
            <w:proofErr w:type="spellStart"/>
            <w:r w:rsidRPr="005E5CBE">
              <w:rPr>
                <w:color w:val="000000"/>
                <w:sz w:val="24"/>
                <w:szCs w:val="24"/>
                <w:lang w:val="en-US"/>
              </w:rPr>
              <w:t>Deshaies</w:t>
            </w:r>
            <w:proofErr w:type="spellEnd"/>
            <w:r w:rsidRPr="005E5CBE">
              <w:rPr>
                <w:color w:val="000000"/>
                <w:sz w:val="24"/>
                <w:szCs w:val="24"/>
                <w:lang w:val="en-US"/>
              </w:rPr>
              <w:t xml:space="preserve"> E.M.</w:t>
            </w:r>
            <w:r>
              <w:rPr>
                <w:color w:val="000000"/>
                <w:sz w:val="24"/>
                <w:szCs w:val="24"/>
                <w:lang w:val="en-US"/>
              </w:rPr>
              <w:t>, 2015 г.</w:t>
            </w:r>
            <w:r w:rsidRPr="005E5CBE">
              <w:rPr>
                <w:lang w:val="en-US"/>
              </w:rPr>
              <w:t xml:space="preserve"> </w:t>
            </w:r>
            <w:hyperlink r:id="rId18" w:history="1">
              <w:r w:rsidRPr="00C35630">
                <w:rPr>
                  <w:rStyle w:val="a6"/>
                  <w:sz w:val="24"/>
                  <w:szCs w:val="24"/>
                  <w:lang w:val="en-US"/>
                </w:rPr>
                <w:t>http://www.ncbi.nlm.nih.gov/pubmed/25583436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065C9" w:rsidRPr="00756FC2" w:rsidTr="002711DB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065C9" w:rsidRPr="00756FC2" w:rsidRDefault="00C065C9" w:rsidP="002711DB">
            <w:pPr>
              <w:jc w:val="center"/>
              <w:rPr>
                <w:color w:val="000000"/>
                <w:sz w:val="24"/>
                <w:szCs w:val="24"/>
              </w:rPr>
            </w:pPr>
            <w:r w:rsidRPr="00756FC2"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C065C9" w:rsidRPr="005D3ADE" w:rsidTr="002711DB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065C9" w:rsidRPr="005D3ADE" w:rsidTr="002711DB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C065C9" w:rsidP="002711DB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C065C9" w:rsidRPr="005D3ADE" w:rsidTr="002711DB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065C9" w:rsidRPr="005D3ADE" w:rsidTr="002711DB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065C9" w:rsidRPr="005D3ADE" w:rsidRDefault="00C065C9" w:rsidP="002711DB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C065C9" w:rsidP="002711DB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Трансфронтальный</w:t>
            </w:r>
            <w:proofErr w:type="spellEnd"/>
            <w:r>
              <w:rPr>
                <w:sz w:val="24"/>
                <w:szCs w:val="24"/>
              </w:rPr>
              <w:t xml:space="preserve"> подход. </w:t>
            </w: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доступ. 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C065C9" w:rsidRPr="005D3ADE" w:rsidTr="002711DB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065C9" w:rsidRPr="005D3ADE" w:rsidTr="002711DB">
        <w:trPr>
          <w:trHeight w:val="158"/>
        </w:trPr>
        <w:tc>
          <w:tcPr>
            <w:tcW w:w="614" w:type="dxa"/>
            <w:vMerge w:val="restart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065C9" w:rsidRPr="002C071C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5D3ADE" w:rsidRDefault="00F5144A" w:rsidP="00F5144A">
            <w:pPr>
              <w:tabs>
                <w:tab w:val="left" w:pos="232"/>
              </w:tabs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Транссфеноидальный</w:t>
            </w:r>
            <w:proofErr w:type="spellEnd"/>
            <w:r>
              <w:rPr>
                <w:sz w:val="24"/>
                <w:szCs w:val="24"/>
              </w:rPr>
              <w:t xml:space="preserve"> доступ приводил к снижению больничных</w:t>
            </w:r>
            <w:r w:rsidR="00C065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расходов и продолжительности пребывания более чем на 50%. </w:t>
            </w:r>
            <w:r w:rsidR="00C065C9">
              <w:rPr>
                <w:sz w:val="24"/>
                <w:szCs w:val="24"/>
              </w:rPr>
              <w:t>М</w:t>
            </w:r>
            <w:r w:rsidR="00C065C9" w:rsidRPr="005D3ADE">
              <w:rPr>
                <w:sz w:val="24"/>
                <w:szCs w:val="24"/>
              </w:rPr>
              <w:t xml:space="preserve">ножитель </w:t>
            </w:r>
            <w:r w:rsidR="00C065C9">
              <w:rPr>
                <w:sz w:val="24"/>
                <w:szCs w:val="24"/>
              </w:rPr>
              <w:t>–</w:t>
            </w:r>
            <w:r w:rsidR="00C065C9" w:rsidRPr="005D3ADE">
              <w:rPr>
                <w:sz w:val="24"/>
                <w:szCs w:val="24"/>
              </w:rPr>
              <w:t xml:space="preserve"> 1</w:t>
            </w:r>
            <w:r w:rsidR="00C065C9">
              <w:rPr>
                <w:sz w:val="24"/>
                <w:szCs w:val="24"/>
              </w:rPr>
              <w:t>.</w:t>
            </w:r>
          </w:p>
        </w:tc>
      </w:tr>
      <w:tr w:rsidR="00C065C9" w:rsidRPr="005D3ADE" w:rsidTr="002711DB">
        <w:trPr>
          <w:trHeight w:val="157"/>
        </w:trPr>
        <w:tc>
          <w:tcPr>
            <w:tcW w:w="614" w:type="dxa"/>
            <w:vMerge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5D3ADE" w:rsidRDefault="00C065C9" w:rsidP="002711DB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5D3ADE" w:rsidRDefault="00C065C9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FA33ED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796AF8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FA33ED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796AF8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FA33ED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Default="00796AF8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796AF8" w:rsidP="003D50E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Default="00107233" w:rsidP="009B56D0">
      <w:pPr>
        <w:jc w:val="both"/>
        <w:rPr>
          <w:b/>
        </w:rPr>
      </w:pPr>
      <w:r>
        <w:rPr>
          <w:b/>
        </w:rPr>
        <w:t>6. «З</w:t>
      </w:r>
      <w:r w:rsidR="00250A2D" w:rsidRPr="003D50EF">
        <w:rPr>
          <w:b/>
        </w:rPr>
        <w:t>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69503E" w:rsidRPr="002A70EA" w:rsidRDefault="0069503E" w:rsidP="0069503E">
      <w:pPr>
        <w:jc w:val="both"/>
        <w:rPr>
          <w:b/>
        </w:rPr>
      </w:pPr>
      <w:r>
        <w:rPr>
          <w:b/>
        </w:rPr>
        <w:t>6. «З</w:t>
      </w:r>
      <w:r w:rsidRPr="002A70EA">
        <w:rPr>
          <w:b/>
        </w:rPr>
        <w:t>атраты/эффективность»</w:t>
      </w:r>
    </w:p>
    <w:p w:rsidR="0069503E" w:rsidRPr="002A70EA" w:rsidRDefault="0069503E" w:rsidP="0069503E">
      <w:pPr>
        <w:jc w:val="both"/>
        <w:rPr>
          <w:b/>
        </w:rPr>
      </w:pPr>
    </w:p>
    <w:p w:rsidR="0069503E" w:rsidRDefault="0069503E" w:rsidP="0069503E">
      <w:pPr>
        <w:ind w:firstLine="567"/>
        <w:jc w:val="both"/>
      </w:pPr>
      <w:r>
        <w:t xml:space="preserve">Потребность за  </w:t>
      </w:r>
      <w:r>
        <w:t>2015 год</w:t>
      </w:r>
      <w:r>
        <w:t xml:space="preserve"> – </w:t>
      </w:r>
      <w:r>
        <w:t>7</w:t>
      </w:r>
      <w:r>
        <w:t xml:space="preserve"> операци</w:t>
      </w:r>
      <w:r>
        <w:t>й</w:t>
      </w:r>
    </w:p>
    <w:p w:rsidR="0069503E" w:rsidRDefault="0069503E" w:rsidP="0069503E">
      <w:pPr>
        <w:ind w:firstLine="567"/>
        <w:jc w:val="both"/>
      </w:pPr>
      <w:r>
        <w:lastRenderedPageBreak/>
        <w:t xml:space="preserve">Стоимость – 845607,595 </w:t>
      </w:r>
      <w:proofErr w:type="spellStart"/>
      <w:r>
        <w:t>тг</w:t>
      </w:r>
      <w:proofErr w:type="spellEnd"/>
      <w:r>
        <w:t>. на одного пациента</w:t>
      </w:r>
    </w:p>
    <w:p w:rsidR="0069503E" w:rsidRDefault="0069503E" w:rsidP="0069503E">
      <w:pPr>
        <w:ind w:firstLine="567"/>
        <w:jc w:val="both"/>
      </w:pPr>
    </w:p>
    <w:p w:rsidR="0069503E" w:rsidRDefault="0069503E" w:rsidP="0069503E">
      <w:pPr>
        <w:ind w:firstLine="567"/>
        <w:jc w:val="both"/>
      </w:pPr>
    </w:p>
    <w:p w:rsidR="0069503E" w:rsidRPr="00566DCA" w:rsidRDefault="0069503E" w:rsidP="0069503E">
      <w:pPr>
        <w:jc w:val="both"/>
        <w:rPr>
          <w:b/>
        </w:rPr>
      </w:pPr>
      <w:r w:rsidRPr="00566DCA">
        <w:rPr>
          <w:b/>
        </w:rPr>
        <w:t>845 607,595*</w:t>
      </w:r>
      <w:r>
        <w:rPr>
          <w:b/>
        </w:rPr>
        <w:t>7</w:t>
      </w:r>
      <w:r w:rsidRPr="00566DCA">
        <w:rPr>
          <w:b/>
        </w:rPr>
        <w:t xml:space="preserve"> = </w:t>
      </w:r>
      <w:r>
        <w:rPr>
          <w:b/>
        </w:rPr>
        <w:t xml:space="preserve">5 919 253,165 </w:t>
      </w:r>
      <w:proofErr w:type="spellStart"/>
      <w:r w:rsidRPr="00566DCA">
        <w:rPr>
          <w:b/>
        </w:rPr>
        <w:t>тг</w:t>
      </w:r>
      <w:proofErr w:type="spellEnd"/>
    </w:p>
    <w:p w:rsidR="0069503E" w:rsidRPr="00566DCA" w:rsidRDefault="0069503E" w:rsidP="0069503E">
      <w:pPr>
        <w:jc w:val="both"/>
        <w:rPr>
          <w:b/>
        </w:rPr>
      </w:pPr>
      <w:proofErr w:type="spellStart"/>
      <w:r w:rsidRPr="00566DCA">
        <w:rPr>
          <w:color w:val="000000"/>
          <w:sz w:val="24"/>
          <w:szCs w:val="24"/>
        </w:rPr>
        <w:t>Трансфронтальный</w:t>
      </w:r>
      <w:proofErr w:type="spellEnd"/>
      <w:r w:rsidRPr="00566DCA">
        <w:rPr>
          <w:color w:val="000000"/>
          <w:sz w:val="24"/>
          <w:szCs w:val="24"/>
        </w:rPr>
        <w:t xml:space="preserve"> подход был успешнее в 95,1% случаев, </w:t>
      </w:r>
      <w:proofErr w:type="spellStart"/>
      <w:r w:rsidRPr="00566DCA">
        <w:rPr>
          <w:color w:val="000000"/>
          <w:sz w:val="24"/>
          <w:szCs w:val="24"/>
        </w:rPr>
        <w:t>трансмозжечковый</w:t>
      </w:r>
      <w:proofErr w:type="spellEnd"/>
      <w:r w:rsidRPr="00566DCA">
        <w:rPr>
          <w:color w:val="000000"/>
          <w:sz w:val="24"/>
          <w:szCs w:val="24"/>
        </w:rPr>
        <w:t xml:space="preserve"> у 84,2% пациентов. </w:t>
      </w:r>
      <w:hyperlink r:id="rId19" w:history="1">
        <w:r w:rsidRPr="00566DCA">
          <w:rPr>
            <w:rStyle w:val="a6"/>
            <w:b/>
          </w:rPr>
          <w:t>http://www.ncbi.nlm.nih.gov/pubmed/22286495</w:t>
        </w:r>
      </w:hyperlink>
      <w:r w:rsidRPr="00566DCA">
        <w:rPr>
          <w:b/>
        </w:rPr>
        <w:t xml:space="preserve"> </w:t>
      </w:r>
    </w:p>
    <w:p w:rsidR="0069503E" w:rsidRPr="00566DCA" w:rsidRDefault="0069503E" w:rsidP="0069503E">
      <w:pPr>
        <w:jc w:val="both"/>
        <w:rPr>
          <w:b/>
        </w:rPr>
      </w:pPr>
    </w:p>
    <w:p w:rsidR="0069503E" w:rsidRPr="00566DCA" w:rsidRDefault="0069503E" w:rsidP="0069503E">
      <w:pPr>
        <w:jc w:val="both"/>
        <w:rPr>
          <w:b/>
        </w:rPr>
      </w:pPr>
      <w:r>
        <w:rPr>
          <w:b/>
        </w:rPr>
        <w:t xml:space="preserve">5 919 253,165 </w:t>
      </w:r>
      <w:r w:rsidRPr="00566DCA">
        <w:rPr>
          <w:b/>
        </w:rPr>
        <w:t xml:space="preserve">/95,1 (%) = </w:t>
      </w:r>
      <w:r>
        <w:rPr>
          <w:b/>
        </w:rPr>
        <w:t>62 242</w:t>
      </w:r>
      <w:r w:rsidRPr="00566DCA">
        <w:rPr>
          <w:b/>
        </w:rPr>
        <w:t>,</w:t>
      </w:r>
      <w:r>
        <w:rPr>
          <w:b/>
        </w:rPr>
        <w:t xml:space="preserve">41 </w:t>
      </w:r>
      <w:proofErr w:type="spellStart"/>
      <w:r w:rsidRPr="00566DCA">
        <w:rPr>
          <w:b/>
        </w:rPr>
        <w:t>тг</w:t>
      </w:r>
      <w:proofErr w:type="spellEnd"/>
    </w:p>
    <w:p w:rsidR="0069503E" w:rsidRPr="00566DCA" w:rsidRDefault="0069503E" w:rsidP="0069503E">
      <w:pPr>
        <w:jc w:val="both"/>
        <w:rPr>
          <w:b/>
        </w:rPr>
      </w:pPr>
    </w:p>
    <w:p w:rsidR="0069503E" w:rsidRPr="00566DCA" w:rsidRDefault="0069503E" w:rsidP="0069503E">
      <w:pPr>
        <w:jc w:val="both"/>
        <w:rPr>
          <w:b/>
        </w:rPr>
      </w:pPr>
      <w:r w:rsidRPr="00566DCA">
        <w:rPr>
          <w:b/>
        </w:rPr>
        <w:t>Население = 17713,8 тыс. ВВП (Казахстан)= 40 761 445,1 млн.</w:t>
      </w:r>
    </w:p>
    <w:p w:rsidR="0069503E" w:rsidRPr="00566DCA" w:rsidRDefault="0069503E" w:rsidP="0069503E">
      <w:pPr>
        <w:jc w:val="both"/>
        <w:rPr>
          <w:b/>
        </w:rPr>
      </w:pPr>
      <w:r w:rsidRPr="00566DCA">
        <w:rPr>
          <w:b/>
        </w:rPr>
        <w:t xml:space="preserve">ВВП = 2 301 112,415 </w:t>
      </w:r>
      <w:proofErr w:type="spellStart"/>
      <w:r w:rsidRPr="00566DCA">
        <w:rPr>
          <w:b/>
        </w:rPr>
        <w:t>тг</w:t>
      </w:r>
      <w:proofErr w:type="spellEnd"/>
      <w:r w:rsidRPr="00566DCA">
        <w:rPr>
          <w:b/>
        </w:rPr>
        <w:t xml:space="preserve"> (6 868 долларов США)</w:t>
      </w:r>
    </w:p>
    <w:p w:rsidR="0069503E" w:rsidRPr="00566DCA" w:rsidRDefault="0069503E" w:rsidP="0069503E">
      <w:pPr>
        <w:jc w:val="both"/>
        <w:rPr>
          <w:b/>
        </w:rPr>
      </w:pPr>
      <w:r w:rsidRPr="00566DCA">
        <w:rPr>
          <w:b/>
        </w:rPr>
        <w:t xml:space="preserve">ППГ = 3ВВП = 6 903 337,245 </w:t>
      </w:r>
      <w:proofErr w:type="spellStart"/>
      <w:r w:rsidRPr="00566DCA">
        <w:rPr>
          <w:b/>
        </w:rPr>
        <w:t>тг</w:t>
      </w:r>
      <w:proofErr w:type="spellEnd"/>
      <w:r w:rsidRPr="00566DCA">
        <w:rPr>
          <w:b/>
        </w:rPr>
        <w:t xml:space="preserve"> (20 606,977 долларов США)</w:t>
      </w:r>
    </w:p>
    <w:p w:rsidR="0069503E" w:rsidRPr="00566DCA" w:rsidRDefault="0069503E" w:rsidP="0069503E">
      <w:pPr>
        <w:jc w:val="both"/>
        <w:rPr>
          <w:b/>
        </w:rPr>
      </w:pPr>
    </w:p>
    <w:p w:rsidR="0069503E" w:rsidRPr="00566DCA" w:rsidRDefault="0069503E" w:rsidP="0069503E">
      <w:pPr>
        <w:jc w:val="both"/>
      </w:pPr>
      <w:r w:rsidRPr="00566DCA">
        <w:t xml:space="preserve">Формула 2 </w:t>
      </w:r>
    </w:p>
    <w:p w:rsidR="0069503E" w:rsidRPr="00566DCA" w:rsidRDefault="0069503E" w:rsidP="0069503E">
      <w:pPr>
        <w:jc w:val="both"/>
      </w:pPr>
    </w:p>
    <w:p w:rsidR="0069503E" w:rsidRPr="00566DCA" w:rsidRDefault="0069503E" w:rsidP="0069503E">
      <w:pPr>
        <w:jc w:val="both"/>
      </w:pPr>
      <w:r w:rsidRPr="00566DCA">
        <w:t>Х= показатель «затраты/эффективность»*100/ППГ =</w:t>
      </w:r>
      <w:r w:rsidRPr="00566DCA">
        <w:rPr>
          <w:b/>
        </w:rPr>
        <w:t xml:space="preserve"> </w:t>
      </w:r>
      <w:r w:rsidRPr="0069503E">
        <w:t>62 242,41</w:t>
      </w:r>
      <w:r w:rsidRPr="0069503E">
        <w:rPr>
          <w:b/>
        </w:rPr>
        <w:t xml:space="preserve"> </w:t>
      </w:r>
      <w:r w:rsidRPr="00566DCA">
        <w:t>*100/</w:t>
      </w:r>
      <w:r w:rsidRPr="00566DCA">
        <w:rPr>
          <w:b/>
        </w:rPr>
        <w:t xml:space="preserve">6 903 337,245 </w:t>
      </w:r>
      <w:proofErr w:type="spellStart"/>
      <w:r w:rsidRPr="00566DCA">
        <w:rPr>
          <w:b/>
        </w:rPr>
        <w:t>тг</w:t>
      </w:r>
      <w:proofErr w:type="spellEnd"/>
      <w:r w:rsidRPr="00566DCA">
        <w:rPr>
          <w:b/>
        </w:rPr>
        <w:t xml:space="preserve"> = 0,</w:t>
      </w:r>
      <w:r>
        <w:rPr>
          <w:b/>
        </w:rPr>
        <w:t>9</w:t>
      </w:r>
      <w:r w:rsidRPr="00566DCA">
        <w:rPr>
          <w:b/>
        </w:rPr>
        <w:t xml:space="preserve"> (%)</w:t>
      </w:r>
    </w:p>
    <w:p w:rsidR="0069503E" w:rsidRPr="00566DCA" w:rsidRDefault="0069503E" w:rsidP="0069503E">
      <w:pPr>
        <w:jc w:val="both"/>
        <w:rPr>
          <w:b/>
        </w:rPr>
      </w:pPr>
    </w:p>
    <w:p w:rsidR="0069503E" w:rsidRPr="00250A2D" w:rsidRDefault="0069503E" w:rsidP="0069503E">
      <w:pPr>
        <w:jc w:val="both"/>
        <w:rPr>
          <w:b/>
        </w:rPr>
      </w:pPr>
      <w:r w:rsidRPr="00566DCA">
        <w:rPr>
          <w:b/>
        </w:rPr>
        <w:t>Применение МТ требует увеличения общих затрат, но инкрементный показатель составляет менее 50% от ПГП – 2 балла</w:t>
      </w:r>
    </w:p>
    <w:p w:rsidR="0069503E" w:rsidRPr="002A70EA" w:rsidRDefault="0069503E" w:rsidP="0069503E">
      <w:pPr>
        <w:ind w:firstLine="567"/>
        <w:jc w:val="both"/>
      </w:pPr>
    </w:p>
    <w:p w:rsidR="000A5DDD" w:rsidRDefault="000A5DDD" w:rsidP="0069503E">
      <w:pPr>
        <w:ind w:firstLine="567"/>
        <w:jc w:val="both"/>
        <w:rPr>
          <w:b/>
        </w:rPr>
      </w:pPr>
    </w:p>
    <w:sectPr w:rsidR="000A5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15F6B"/>
    <w:rsid w:val="000273F5"/>
    <w:rsid w:val="00066548"/>
    <w:rsid w:val="0007009D"/>
    <w:rsid w:val="00082084"/>
    <w:rsid w:val="000822AB"/>
    <w:rsid w:val="000908B6"/>
    <w:rsid w:val="00091CE3"/>
    <w:rsid w:val="000A5DDD"/>
    <w:rsid w:val="000C0E96"/>
    <w:rsid w:val="00102A45"/>
    <w:rsid w:val="00107233"/>
    <w:rsid w:val="00107809"/>
    <w:rsid w:val="00150571"/>
    <w:rsid w:val="00157F87"/>
    <w:rsid w:val="00163328"/>
    <w:rsid w:val="00164C9C"/>
    <w:rsid w:val="001703D1"/>
    <w:rsid w:val="001763CF"/>
    <w:rsid w:val="0019056D"/>
    <w:rsid w:val="00190DCF"/>
    <w:rsid w:val="00196F76"/>
    <w:rsid w:val="001A6B00"/>
    <w:rsid w:val="001F239F"/>
    <w:rsid w:val="001F64DE"/>
    <w:rsid w:val="001F7C5C"/>
    <w:rsid w:val="00201950"/>
    <w:rsid w:val="002158D3"/>
    <w:rsid w:val="00233B2D"/>
    <w:rsid w:val="002357FB"/>
    <w:rsid w:val="00246B68"/>
    <w:rsid w:val="00250A2D"/>
    <w:rsid w:val="00265ED0"/>
    <w:rsid w:val="002711DB"/>
    <w:rsid w:val="00272609"/>
    <w:rsid w:val="002824C3"/>
    <w:rsid w:val="00283E96"/>
    <w:rsid w:val="00286DD2"/>
    <w:rsid w:val="00294300"/>
    <w:rsid w:val="002A315F"/>
    <w:rsid w:val="002A4785"/>
    <w:rsid w:val="002C071C"/>
    <w:rsid w:val="002E2E3D"/>
    <w:rsid w:val="00326BC9"/>
    <w:rsid w:val="00356117"/>
    <w:rsid w:val="00356E1A"/>
    <w:rsid w:val="00365843"/>
    <w:rsid w:val="00370B13"/>
    <w:rsid w:val="00370FBB"/>
    <w:rsid w:val="00375202"/>
    <w:rsid w:val="00375F8C"/>
    <w:rsid w:val="003767BD"/>
    <w:rsid w:val="00380F07"/>
    <w:rsid w:val="00393799"/>
    <w:rsid w:val="003A4D74"/>
    <w:rsid w:val="003B290B"/>
    <w:rsid w:val="003B5CB5"/>
    <w:rsid w:val="003C40F4"/>
    <w:rsid w:val="003D50EF"/>
    <w:rsid w:val="003E0F89"/>
    <w:rsid w:val="003E2B23"/>
    <w:rsid w:val="003E6B06"/>
    <w:rsid w:val="003E73E7"/>
    <w:rsid w:val="00436CA8"/>
    <w:rsid w:val="004438EB"/>
    <w:rsid w:val="004475B3"/>
    <w:rsid w:val="00461081"/>
    <w:rsid w:val="00473CF2"/>
    <w:rsid w:val="00483DC0"/>
    <w:rsid w:val="004849F7"/>
    <w:rsid w:val="004C1D7D"/>
    <w:rsid w:val="004C280D"/>
    <w:rsid w:val="004D3C17"/>
    <w:rsid w:val="004D79A1"/>
    <w:rsid w:val="004F6575"/>
    <w:rsid w:val="00531A33"/>
    <w:rsid w:val="00534526"/>
    <w:rsid w:val="00550E11"/>
    <w:rsid w:val="00552F22"/>
    <w:rsid w:val="0055399E"/>
    <w:rsid w:val="00567B47"/>
    <w:rsid w:val="00582057"/>
    <w:rsid w:val="005A2483"/>
    <w:rsid w:val="005B1BB2"/>
    <w:rsid w:val="005D3ADE"/>
    <w:rsid w:val="005E5CBE"/>
    <w:rsid w:val="0062148E"/>
    <w:rsid w:val="00626993"/>
    <w:rsid w:val="006317BE"/>
    <w:rsid w:val="00633B31"/>
    <w:rsid w:val="0065599A"/>
    <w:rsid w:val="00657F71"/>
    <w:rsid w:val="00694E24"/>
    <w:rsid w:val="0069503E"/>
    <w:rsid w:val="006A68D7"/>
    <w:rsid w:val="006F2DE2"/>
    <w:rsid w:val="00703583"/>
    <w:rsid w:val="00726622"/>
    <w:rsid w:val="00730BA1"/>
    <w:rsid w:val="00736861"/>
    <w:rsid w:val="007405F6"/>
    <w:rsid w:val="0074582C"/>
    <w:rsid w:val="00750942"/>
    <w:rsid w:val="00752917"/>
    <w:rsid w:val="00754FD6"/>
    <w:rsid w:val="007550C8"/>
    <w:rsid w:val="00756FC2"/>
    <w:rsid w:val="00761D50"/>
    <w:rsid w:val="00777B99"/>
    <w:rsid w:val="00784E56"/>
    <w:rsid w:val="00796AF8"/>
    <w:rsid w:val="007A1C29"/>
    <w:rsid w:val="007A5DFE"/>
    <w:rsid w:val="007C6E41"/>
    <w:rsid w:val="007E0446"/>
    <w:rsid w:val="007E3C4E"/>
    <w:rsid w:val="007F02E6"/>
    <w:rsid w:val="007F235A"/>
    <w:rsid w:val="007F3839"/>
    <w:rsid w:val="007F3ABC"/>
    <w:rsid w:val="008111AF"/>
    <w:rsid w:val="00824155"/>
    <w:rsid w:val="008469DC"/>
    <w:rsid w:val="00855C34"/>
    <w:rsid w:val="00863AFE"/>
    <w:rsid w:val="00882553"/>
    <w:rsid w:val="00896EF6"/>
    <w:rsid w:val="008B5391"/>
    <w:rsid w:val="008B6133"/>
    <w:rsid w:val="008C306A"/>
    <w:rsid w:val="008E2C9F"/>
    <w:rsid w:val="008E5968"/>
    <w:rsid w:val="008F7513"/>
    <w:rsid w:val="00905E0F"/>
    <w:rsid w:val="00906576"/>
    <w:rsid w:val="00950482"/>
    <w:rsid w:val="0098282D"/>
    <w:rsid w:val="009959E8"/>
    <w:rsid w:val="00996E39"/>
    <w:rsid w:val="009B56D0"/>
    <w:rsid w:val="009F1948"/>
    <w:rsid w:val="00A04A42"/>
    <w:rsid w:val="00A2579E"/>
    <w:rsid w:val="00A411D1"/>
    <w:rsid w:val="00A57C75"/>
    <w:rsid w:val="00A87B16"/>
    <w:rsid w:val="00A92052"/>
    <w:rsid w:val="00AB453F"/>
    <w:rsid w:val="00AB61E6"/>
    <w:rsid w:val="00AB6350"/>
    <w:rsid w:val="00AF158D"/>
    <w:rsid w:val="00AF3FCE"/>
    <w:rsid w:val="00B102C2"/>
    <w:rsid w:val="00B120FD"/>
    <w:rsid w:val="00B171E5"/>
    <w:rsid w:val="00B40635"/>
    <w:rsid w:val="00B51926"/>
    <w:rsid w:val="00B64CDE"/>
    <w:rsid w:val="00B738DD"/>
    <w:rsid w:val="00B83F29"/>
    <w:rsid w:val="00B964FA"/>
    <w:rsid w:val="00BA0801"/>
    <w:rsid w:val="00BA0A48"/>
    <w:rsid w:val="00BA1224"/>
    <w:rsid w:val="00BA5387"/>
    <w:rsid w:val="00BB33C7"/>
    <w:rsid w:val="00BC7755"/>
    <w:rsid w:val="00BD07B6"/>
    <w:rsid w:val="00BD1153"/>
    <w:rsid w:val="00BE3D34"/>
    <w:rsid w:val="00C02086"/>
    <w:rsid w:val="00C065C9"/>
    <w:rsid w:val="00C07E6F"/>
    <w:rsid w:val="00C13499"/>
    <w:rsid w:val="00C33B31"/>
    <w:rsid w:val="00C34675"/>
    <w:rsid w:val="00C45415"/>
    <w:rsid w:val="00C476A5"/>
    <w:rsid w:val="00C55A25"/>
    <w:rsid w:val="00C777D4"/>
    <w:rsid w:val="00C838AD"/>
    <w:rsid w:val="00CD5A96"/>
    <w:rsid w:val="00D010E2"/>
    <w:rsid w:val="00D0126A"/>
    <w:rsid w:val="00D362E7"/>
    <w:rsid w:val="00D4036E"/>
    <w:rsid w:val="00D503B2"/>
    <w:rsid w:val="00D84B82"/>
    <w:rsid w:val="00D87FEF"/>
    <w:rsid w:val="00D92AE1"/>
    <w:rsid w:val="00DA64FC"/>
    <w:rsid w:val="00DA6953"/>
    <w:rsid w:val="00DA7C12"/>
    <w:rsid w:val="00DB1997"/>
    <w:rsid w:val="00DB1FA0"/>
    <w:rsid w:val="00DC223D"/>
    <w:rsid w:val="00DD7C1B"/>
    <w:rsid w:val="00DE1705"/>
    <w:rsid w:val="00DF4A69"/>
    <w:rsid w:val="00E349B5"/>
    <w:rsid w:val="00E34C6E"/>
    <w:rsid w:val="00E40573"/>
    <w:rsid w:val="00E56A1B"/>
    <w:rsid w:val="00E64490"/>
    <w:rsid w:val="00E72950"/>
    <w:rsid w:val="00E72B12"/>
    <w:rsid w:val="00E72C25"/>
    <w:rsid w:val="00E82198"/>
    <w:rsid w:val="00E930D0"/>
    <w:rsid w:val="00EB5D81"/>
    <w:rsid w:val="00ED4FDF"/>
    <w:rsid w:val="00ED72C7"/>
    <w:rsid w:val="00EE440D"/>
    <w:rsid w:val="00EF336F"/>
    <w:rsid w:val="00F14770"/>
    <w:rsid w:val="00F212D0"/>
    <w:rsid w:val="00F22E69"/>
    <w:rsid w:val="00F477C9"/>
    <w:rsid w:val="00F5144A"/>
    <w:rsid w:val="00F51E48"/>
    <w:rsid w:val="00F64F65"/>
    <w:rsid w:val="00F6521A"/>
    <w:rsid w:val="00F66E9C"/>
    <w:rsid w:val="00F901E2"/>
    <w:rsid w:val="00FA33ED"/>
    <w:rsid w:val="00FB441D"/>
    <w:rsid w:val="00FB4F6C"/>
    <w:rsid w:val="00FB7705"/>
    <w:rsid w:val="00FD37A0"/>
    <w:rsid w:val="00FD4AA4"/>
    <w:rsid w:val="00F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0846296" TargetMode="External"/><Relationship Id="rId13" Type="http://schemas.openxmlformats.org/officeDocument/2006/relationships/hyperlink" Target="http://www.ncbi.nlm.nih.gov/pubmed/22286495" TargetMode="External"/><Relationship Id="rId18" Type="http://schemas.openxmlformats.org/officeDocument/2006/relationships/hyperlink" Target="http://www.ncbi.nlm.nih.gov/pubmed/2558343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ncbi.nlm.nih.gov/pubmed/25583436" TargetMode="External"/><Relationship Id="rId12" Type="http://schemas.openxmlformats.org/officeDocument/2006/relationships/hyperlink" Target="http://www.ncbi.nlm.nih.gov/pubmed/22020880" TargetMode="External"/><Relationship Id="rId17" Type="http://schemas.openxmlformats.org/officeDocument/2006/relationships/hyperlink" Target="http://www.ncbi.nlm.nih.gov/pubmed/98613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033265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033265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0846296" TargetMode="External"/><Relationship Id="rId10" Type="http://schemas.openxmlformats.org/officeDocument/2006/relationships/hyperlink" Target="http://www.ncbi.nlm.nih.gov/pubmed/26523263" TargetMode="External"/><Relationship Id="rId19" Type="http://schemas.openxmlformats.org/officeDocument/2006/relationships/hyperlink" Target="http://www.ncbi.nlm.nih.gov/pubmed/222864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5593756" TargetMode="External"/><Relationship Id="rId14" Type="http://schemas.openxmlformats.org/officeDocument/2006/relationships/hyperlink" Target="http://www.ncbi.nlm.nih.gov/pubmed/25583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0512-89B7-440E-BC91-B44AE170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10</Pages>
  <Words>2542</Words>
  <Characters>14495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206</cp:revision>
  <dcterms:created xsi:type="dcterms:W3CDTF">2016-05-24T05:11:00Z</dcterms:created>
  <dcterms:modified xsi:type="dcterms:W3CDTF">2016-07-14T09:00:00Z</dcterms:modified>
</cp:coreProperties>
</file>